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Nº 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="00E3351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DE </w:t>
      </w:r>
      <w:r w:rsidR="00E3351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17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</w:t>
      </w:r>
      <w:r w:rsidR="008F70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MARÇ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 DE 2021</w:t>
      </w:r>
      <w:r w:rsidR="00A61F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A61F37" w:rsidRDefault="00A61F37" w:rsidP="00A61F3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A61F3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A61F37">
      <w:pPr>
        <w:suppressAutoHyphens/>
        <w:spacing w:after="0" w:line="240" w:lineRule="auto"/>
        <w:ind w:left="226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Pr="00A61F37" w:rsidRDefault="00E33512" w:rsidP="00E33512">
      <w:pPr>
        <w:spacing w:after="0" w:line="36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OLE_LINK2"/>
      <w:r>
        <w:rPr>
          <w:rFonts w:ascii="Arial" w:hAnsi="Arial" w:cs="Arial"/>
          <w:b/>
          <w:bCs/>
          <w:sz w:val="24"/>
          <w:szCs w:val="24"/>
        </w:rPr>
        <w:t>“</w:t>
      </w:r>
      <w:bookmarkEnd w:id="0"/>
      <w:r w:rsidRPr="00E33512">
        <w:rPr>
          <w:rFonts w:ascii="Arial" w:hAnsi="Arial" w:cs="Arial"/>
          <w:b/>
          <w:bCs/>
          <w:sz w:val="24"/>
          <w:szCs w:val="24"/>
        </w:rPr>
        <w:t>AUTORIZA A AQUISIÇÃO DE VACINAS PARA O ENFRENTAMENTO DA PANDEMIA DA COVID-19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33512">
        <w:rPr>
          <w:rFonts w:ascii="Arial" w:hAnsi="Arial" w:cs="Arial"/>
          <w:b/>
          <w:bCs/>
          <w:sz w:val="24"/>
          <w:szCs w:val="24"/>
        </w:rPr>
        <w:t>.</w:t>
      </w:r>
    </w:p>
    <w:p w:rsidR="00A61F37" w:rsidRDefault="00A61F37" w:rsidP="00A61F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1F37" w:rsidRDefault="00A61F37" w:rsidP="00A61F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5A5A" w:rsidRDefault="00795A5A" w:rsidP="003631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Prefeito Municipal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Unistalda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no uso das atribuições que lhe são conferidas pela Lei Orgânica do Município,</w:t>
      </w:r>
    </w:p>
    <w:p w:rsidR="00795A5A" w:rsidRDefault="00795A5A" w:rsidP="003631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Faz saber que a Câmara Municipal de Vereadores aprovou e ele sanciona e promulga a seguinte lei: </w:t>
      </w:r>
    </w:p>
    <w:p w:rsidR="00E33512" w:rsidRPr="00E33512" w:rsidRDefault="008F70A4" w:rsidP="00E33512">
      <w:pPr>
        <w:pStyle w:val="Corpodetexto"/>
        <w:tabs>
          <w:tab w:val="left" w:pos="1134"/>
        </w:tabs>
        <w:spacing w:beforeLines="40" w:before="96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395C08">
        <w:rPr>
          <w:rFonts w:ascii="Arial" w:eastAsia="Times New Roman" w:hAnsi="Arial"/>
          <w:b/>
          <w:sz w:val="24"/>
          <w:szCs w:val="24"/>
          <w:lang w:eastAsia="zh-CN"/>
        </w:rPr>
        <w:t>Art. 1°</w:t>
      </w:r>
      <w:r w:rsidR="00E33512">
        <w:rPr>
          <w:rFonts w:ascii="Arial" w:eastAsia="Times New Roman" w:hAnsi="Arial"/>
          <w:sz w:val="24"/>
          <w:szCs w:val="24"/>
          <w:lang w:eastAsia="zh-CN"/>
        </w:rPr>
        <w:t xml:space="preserve"> </w:t>
      </w:r>
      <w:r w:rsidR="00E33512" w:rsidRPr="00E33512">
        <w:rPr>
          <w:rFonts w:ascii="Arial" w:eastAsia="Times New Roman" w:hAnsi="Arial"/>
          <w:sz w:val="24"/>
          <w:szCs w:val="24"/>
          <w:lang w:eastAsia="zh-CN"/>
        </w:rPr>
        <w:t xml:space="preserve">Autoriza-se o Poder Executivo Municipal a adquirir vacinas para o enfrentamento da pandemia da COVID-19 na hipótese de insuficiência de recursos prestados pelos demais entes federados, inclusive quanto ao Plano Nacional de Operacionalização da Vacinação contra a COVID-19, ou caso estes não provejam cobertura </w:t>
      </w:r>
      <w:proofErr w:type="gramStart"/>
      <w:r w:rsidR="00E33512" w:rsidRPr="00E33512">
        <w:rPr>
          <w:rFonts w:ascii="Arial" w:eastAsia="Times New Roman" w:hAnsi="Arial"/>
          <w:sz w:val="24"/>
          <w:szCs w:val="24"/>
          <w:lang w:eastAsia="zh-CN"/>
        </w:rPr>
        <w:t>imunológica tempestiva e suficiente contra a doença, observadas</w:t>
      </w:r>
      <w:proofErr w:type="gramEnd"/>
      <w:r w:rsidR="00E33512" w:rsidRPr="00E33512">
        <w:rPr>
          <w:rFonts w:ascii="Arial" w:eastAsia="Times New Roman" w:hAnsi="Arial"/>
          <w:sz w:val="24"/>
          <w:szCs w:val="24"/>
          <w:lang w:eastAsia="zh-CN"/>
        </w:rPr>
        <w:t xml:space="preserve"> as legislações federal e estadual pertinentes.</w:t>
      </w:r>
    </w:p>
    <w:p w:rsidR="00E33512" w:rsidRPr="00E33512" w:rsidRDefault="00E33512" w:rsidP="00E33512">
      <w:pPr>
        <w:pStyle w:val="Corpodetexto"/>
        <w:tabs>
          <w:tab w:val="left" w:pos="1134"/>
        </w:tabs>
        <w:spacing w:beforeLines="40" w:before="96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</w:p>
    <w:p w:rsidR="00E33512" w:rsidRPr="00E33512" w:rsidRDefault="00054A24" w:rsidP="00E33512">
      <w:pPr>
        <w:pStyle w:val="Corpodetexto"/>
        <w:tabs>
          <w:tab w:val="left" w:pos="1134"/>
        </w:tabs>
        <w:spacing w:beforeLines="40" w:before="96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>
        <w:rPr>
          <w:rFonts w:ascii="Arial" w:eastAsia="Times New Roman" w:hAnsi="Arial"/>
          <w:b/>
          <w:sz w:val="24"/>
          <w:szCs w:val="24"/>
          <w:lang w:eastAsia="zh-CN"/>
        </w:rPr>
        <w:t>Parágrafo Primeiro</w:t>
      </w:r>
      <w:r w:rsidR="00E33512" w:rsidRPr="00E33512">
        <w:rPr>
          <w:rFonts w:ascii="Arial" w:eastAsia="Times New Roman" w:hAnsi="Arial"/>
          <w:sz w:val="24"/>
          <w:szCs w:val="24"/>
          <w:lang w:eastAsia="zh-CN"/>
        </w:rPr>
        <w:t xml:space="preserve"> As vacinas a serem adquiridas devem ter sido previamente aprovadas pela </w:t>
      </w:r>
      <w:proofErr w:type="gramStart"/>
      <w:r w:rsidR="00E33512" w:rsidRPr="00E33512">
        <w:rPr>
          <w:rFonts w:ascii="Arial" w:eastAsia="Times New Roman" w:hAnsi="Arial"/>
          <w:sz w:val="24"/>
          <w:szCs w:val="24"/>
          <w:lang w:eastAsia="zh-CN"/>
        </w:rPr>
        <w:t>Anvisa</w:t>
      </w:r>
      <w:proofErr w:type="gramEnd"/>
      <w:r w:rsidR="00E33512" w:rsidRPr="00E33512">
        <w:rPr>
          <w:rFonts w:ascii="Arial" w:eastAsia="Times New Roman" w:hAnsi="Arial"/>
          <w:sz w:val="24"/>
          <w:szCs w:val="24"/>
          <w:lang w:eastAsia="zh-CN"/>
        </w:rPr>
        <w:t>.</w:t>
      </w:r>
    </w:p>
    <w:p w:rsidR="00E33512" w:rsidRPr="00E33512" w:rsidRDefault="00E33512" w:rsidP="00E33512">
      <w:pPr>
        <w:pStyle w:val="Corpodetexto"/>
        <w:tabs>
          <w:tab w:val="left" w:pos="1134"/>
        </w:tabs>
        <w:spacing w:beforeLines="40" w:before="96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</w:p>
    <w:p w:rsidR="00E33512" w:rsidRPr="00E33512" w:rsidRDefault="00E33512" w:rsidP="00E33512">
      <w:pPr>
        <w:pStyle w:val="Corpodetexto"/>
        <w:tabs>
          <w:tab w:val="left" w:pos="1134"/>
        </w:tabs>
        <w:spacing w:beforeLines="40" w:before="96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E33512">
        <w:rPr>
          <w:rFonts w:ascii="Arial" w:eastAsia="Times New Roman" w:hAnsi="Arial"/>
          <w:b/>
          <w:sz w:val="24"/>
          <w:szCs w:val="24"/>
          <w:lang w:eastAsia="zh-CN"/>
        </w:rPr>
        <w:t>Parágraf</w:t>
      </w:r>
      <w:r>
        <w:rPr>
          <w:rFonts w:ascii="Arial" w:eastAsia="Times New Roman" w:hAnsi="Arial"/>
          <w:b/>
          <w:sz w:val="24"/>
          <w:szCs w:val="24"/>
          <w:lang w:eastAsia="zh-CN"/>
        </w:rPr>
        <w:t xml:space="preserve">o </w:t>
      </w:r>
      <w:r w:rsidR="00054A24">
        <w:rPr>
          <w:rFonts w:ascii="Arial" w:eastAsia="Times New Roman" w:hAnsi="Arial"/>
          <w:b/>
          <w:sz w:val="24"/>
          <w:szCs w:val="24"/>
          <w:lang w:eastAsia="zh-CN"/>
        </w:rPr>
        <w:t>Segundo</w:t>
      </w:r>
      <w:r w:rsidRPr="00E33512">
        <w:rPr>
          <w:rFonts w:ascii="Arial" w:eastAsia="Times New Roman" w:hAnsi="Arial"/>
          <w:sz w:val="24"/>
          <w:szCs w:val="24"/>
          <w:lang w:eastAsia="zh-CN"/>
        </w:rPr>
        <w:t xml:space="preserve"> Inexistindo vacinas nas condições estabelecidas pelo §1º, ou se, após provocação, a </w:t>
      </w:r>
      <w:proofErr w:type="gramStart"/>
      <w:r w:rsidRPr="00E33512">
        <w:rPr>
          <w:rFonts w:ascii="Arial" w:eastAsia="Times New Roman" w:hAnsi="Arial"/>
          <w:sz w:val="24"/>
          <w:szCs w:val="24"/>
          <w:lang w:eastAsia="zh-CN"/>
        </w:rPr>
        <w:t>Anvisa</w:t>
      </w:r>
      <w:proofErr w:type="gramEnd"/>
      <w:r w:rsidRPr="00E33512">
        <w:rPr>
          <w:rFonts w:ascii="Arial" w:eastAsia="Times New Roman" w:hAnsi="Arial"/>
          <w:sz w:val="24"/>
          <w:szCs w:val="24"/>
          <w:lang w:eastAsia="zh-CN"/>
        </w:rPr>
        <w:t xml:space="preserve"> não se manifestar em até 72 (setenta e duas) horas acerca da aprovação do medicamento, fica o Município autorizado a importar e distribuir vacinas registradas em renomadas agências de regulação no exterior e liberadas para distribuição comercial nos respectivos países, conforme o art. 3º, VIII, a, e §7º - A, da Lei Federal nº 13.979, de 6 de fevereiro de 2020, ou, ainda, quaisquer outras que vierem a ser aprovadas, em caráter emergencial, nos termos da Resolução DC/ANVISA 444, de 10/12/2020.</w:t>
      </w:r>
    </w:p>
    <w:p w:rsidR="00E33512" w:rsidRPr="00E33512" w:rsidRDefault="00E33512" w:rsidP="00E33512">
      <w:pPr>
        <w:pStyle w:val="Corpodetexto"/>
        <w:tabs>
          <w:tab w:val="left" w:pos="1134"/>
        </w:tabs>
        <w:spacing w:beforeLines="40" w:before="96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</w:p>
    <w:p w:rsidR="00690514" w:rsidRPr="008F70A4" w:rsidRDefault="00E33512" w:rsidP="00E33512">
      <w:pPr>
        <w:pStyle w:val="Corpodetexto"/>
        <w:tabs>
          <w:tab w:val="left" w:pos="1134"/>
        </w:tabs>
        <w:spacing w:beforeLines="40" w:before="96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>
        <w:rPr>
          <w:rFonts w:ascii="Arial" w:eastAsia="Times New Roman" w:hAnsi="Arial"/>
          <w:b/>
          <w:sz w:val="24"/>
          <w:szCs w:val="24"/>
          <w:lang w:eastAsia="zh-CN"/>
        </w:rPr>
        <w:lastRenderedPageBreak/>
        <w:t>Art. 2</w:t>
      </w:r>
      <w:r w:rsidRPr="00E33512">
        <w:rPr>
          <w:rFonts w:ascii="Arial" w:eastAsia="Times New Roman" w:hAnsi="Arial"/>
          <w:b/>
          <w:sz w:val="24"/>
          <w:szCs w:val="24"/>
          <w:lang w:eastAsia="zh-CN"/>
        </w:rPr>
        <w:t>º</w:t>
      </w:r>
      <w:r w:rsidRPr="00E33512">
        <w:rPr>
          <w:rFonts w:ascii="Arial" w:eastAsia="Times New Roman" w:hAnsi="Arial"/>
          <w:sz w:val="24"/>
          <w:szCs w:val="24"/>
          <w:lang w:eastAsia="zh-CN"/>
        </w:rPr>
        <w:t xml:space="preserve"> Para as aquisições referidas no caput deste artigo</w:t>
      </w:r>
      <w:proofErr w:type="gramStart"/>
      <w:r w:rsidRPr="00E33512">
        <w:rPr>
          <w:rFonts w:ascii="Arial" w:eastAsia="Times New Roman" w:hAnsi="Arial"/>
          <w:sz w:val="24"/>
          <w:szCs w:val="24"/>
          <w:lang w:eastAsia="zh-CN"/>
        </w:rPr>
        <w:t>, fica</w:t>
      </w:r>
      <w:proofErr w:type="gramEnd"/>
      <w:r w:rsidRPr="00E33512">
        <w:rPr>
          <w:rFonts w:ascii="Arial" w:eastAsia="Times New Roman" w:hAnsi="Arial"/>
          <w:sz w:val="24"/>
          <w:szCs w:val="24"/>
          <w:lang w:eastAsia="zh-CN"/>
        </w:rPr>
        <w:t xml:space="preserve"> o Poder Executivo autorizado a abrir, mediante decreto, crédito adicional especial.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Cs w:val="20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 xml:space="preserve">Art. </w:t>
      </w:r>
      <w:r w:rsidR="00E33512">
        <w:rPr>
          <w:rFonts w:ascii="Arial" w:eastAsia="Times New Roman" w:hAnsi="Arial"/>
          <w:b/>
          <w:sz w:val="24"/>
          <w:szCs w:val="24"/>
          <w:lang w:eastAsia="zh-CN"/>
        </w:rPr>
        <w:t>3°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Esta Lei entra em vigor na data de sua publicação.</w:t>
      </w:r>
    </w:p>
    <w:p w:rsidR="00A61F37" w:rsidRDefault="00A61F37" w:rsidP="00A06AC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795A5A" w:rsidRDefault="00795A5A" w:rsidP="00795A5A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A61F37" w:rsidRDefault="00795A5A" w:rsidP="00795A5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735EE">
        <w:rPr>
          <w:rFonts w:ascii="Arial" w:hAnsi="Arial" w:cs="Arial"/>
          <w:sz w:val="24"/>
          <w:szCs w:val="24"/>
        </w:rPr>
        <w:t>GABINETE DO PREFEITO M</w:t>
      </w:r>
      <w:r w:rsidR="00A06AC1">
        <w:rPr>
          <w:rFonts w:ascii="Arial" w:hAnsi="Arial" w:cs="Arial"/>
          <w:sz w:val="24"/>
          <w:szCs w:val="24"/>
        </w:rPr>
        <w:t xml:space="preserve">UNICIPAL DE UNISTALDA, RS, EM </w:t>
      </w:r>
      <w:r w:rsidR="00E33512">
        <w:rPr>
          <w:rFonts w:ascii="Arial" w:hAnsi="Arial" w:cs="Arial"/>
          <w:sz w:val="24"/>
          <w:szCs w:val="24"/>
        </w:rPr>
        <w:t>17</w:t>
      </w:r>
      <w:r w:rsidRPr="002735EE">
        <w:rPr>
          <w:rFonts w:ascii="Arial" w:hAnsi="Arial" w:cs="Arial"/>
          <w:sz w:val="24"/>
          <w:szCs w:val="24"/>
        </w:rPr>
        <w:t xml:space="preserve"> DE </w:t>
      </w:r>
      <w:r w:rsidR="00A06AC1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2021</w:t>
      </w:r>
      <w:r w:rsidRPr="002735EE">
        <w:rPr>
          <w:rFonts w:ascii="Arial" w:hAnsi="Arial" w:cs="Arial"/>
          <w:sz w:val="24"/>
          <w:szCs w:val="24"/>
        </w:rPr>
        <w:t>.</w:t>
      </w:r>
    </w:p>
    <w:p w:rsidR="00A61F37" w:rsidRDefault="00A61F3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2E079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5B4F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GILNEI MANARA MANZONI</w:t>
      </w:r>
    </w:p>
    <w:p w:rsidR="002E0797" w:rsidRDefault="002E0797" w:rsidP="003764E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 de Unistalda</w:t>
      </w:r>
    </w:p>
    <w:p w:rsidR="00A61F37" w:rsidRDefault="00A61F37" w:rsidP="00376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376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A61F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795A5A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795A5A" w:rsidRDefault="00795A5A" w:rsidP="00795A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795A5A" w:rsidRDefault="00795A5A" w:rsidP="00795A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95A5A" w:rsidRPr="002735EE" w:rsidRDefault="00795A5A" w:rsidP="00795A5A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2E0797" w:rsidRDefault="00795A5A" w:rsidP="00795A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Em: 00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0</w:t>
      </w:r>
      <w:r w:rsidR="00CC7196">
        <w:rPr>
          <w:rFonts w:ascii="Arial" w:hAnsi="Arial" w:cs="Arial"/>
          <w:sz w:val="24"/>
          <w:szCs w:val="24"/>
        </w:rPr>
        <w:t>3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2021.</w:t>
      </w: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AC1" w:rsidRDefault="00A06AC1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AC1" w:rsidRDefault="00A06AC1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AC1" w:rsidRDefault="00A06AC1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AC1" w:rsidRDefault="00A06AC1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F37" w:rsidRDefault="00795A5A" w:rsidP="009E1B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EXPOSIÇÃO DE MOTIVOS</w:t>
      </w:r>
      <w:r w:rsidR="002E0797">
        <w:rPr>
          <w:rFonts w:ascii="Arial" w:hAnsi="Arial" w:cs="Arial"/>
          <w:b/>
          <w:sz w:val="24"/>
          <w:szCs w:val="24"/>
        </w:rPr>
        <w:t xml:space="preserve"> AO PROJETO DE LEI Nº </w:t>
      </w:r>
      <w:r>
        <w:rPr>
          <w:rFonts w:ascii="Arial" w:hAnsi="Arial" w:cs="Arial"/>
          <w:b/>
          <w:sz w:val="24"/>
          <w:szCs w:val="24"/>
        </w:rPr>
        <w:t>0</w:t>
      </w:r>
      <w:r w:rsidR="00B5124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054A24">
        <w:rPr>
          <w:rFonts w:ascii="Arial" w:hAnsi="Arial" w:cs="Arial"/>
          <w:b/>
          <w:sz w:val="24"/>
          <w:szCs w:val="24"/>
        </w:rPr>
        <w:t>17</w:t>
      </w:r>
      <w:r w:rsidR="005B4FED">
        <w:rPr>
          <w:rFonts w:ascii="Arial" w:hAnsi="Arial" w:cs="Arial"/>
          <w:b/>
          <w:sz w:val="24"/>
          <w:szCs w:val="24"/>
        </w:rPr>
        <w:t xml:space="preserve"> DE </w:t>
      </w:r>
      <w:r w:rsidR="00CC7196">
        <w:rPr>
          <w:rFonts w:ascii="Arial" w:hAnsi="Arial" w:cs="Arial"/>
          <w:b/>
          <w:sz w:val="24"/>
          <w:szCs w:val="24"/>
        </w:rPr>
        <w:t>MARÇ</w:t>
      </w:r>
      <w:r w:rsidR="005B4FED">
        <w:rPr>
          <w:rFonts w:ascii="Arial" w:hAnsi="Arial" w:cs="Arial"/>
          <w:b/>
          <w:sz w:val="24"/>
          <w:szCs w:val="24"/>
        </w:rPr>
        <w:t>O DE 2021</w:t>
      </w:r>
      <w:r w:rsidR="00A61F37">
        <w:rPr>
          <w:rFonts w:ascii="Arial" w:hAnsi="Arial" w:cs="Arial"/>
          <w:b/>
          <w:sz w:val="24"/>
          <w:szCs w:val="24"/>
        </w:rPr>
        <w:t>.</w:t>
      </w: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FED" w:rsidRPr="00A61F37" w:rsidRDefault="007D0BD2" w:rsidP="009D6E86">
      <w:pPr>
        <w:spacing w:after="0" w:line="36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E33512">
        <w:rPr>
          <w:rFonts w:ascii="Arial" w:hAnsi="Arial" w:cs="Arial"/>
          <w:b/>
          <w:bCs/>
          <w:sz w:val="24"/>
          <w:szCs w:val="24"/>
        </w:rPr>
        <w:t>AUTORIZA A AQUISIÇÃO DE VACINAS PARA O ENFRENTAMENTO DA PANDEMIA DA COVID-19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E33512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</w:tcPr>
          <w:p w:rsidR="00A61F37" w:rsidRDefault="00A61F37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D6E86" w:rsidRDefault="009D6E86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9D6E86" w:rsidRDefault="009D6E86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E86" w:rsidRDefault="00A61F37" w:rsidP="00054A24">
      <w:pPr>
        <w:spacing w:line="360" w:lineRule="auto"/>
        <w:ind w:firstLine="141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054A24">
      <w:pPr>
        <w:spacing w:line="360" w:lineRule="auto"/>
        <w:ind w:firstLine="141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A61F37" w:rsidRDefault="00A61F37" w:rsidP="00A61F37">
      <w:pPr>
        <w:pStyle w:val="Recuodecorpodetexto"/>
        <w:ind w:firstLine="708"/>
        <w:rPr>
          <w:bCs w:val="0"/>
          <w:color w:val="000000"/>
        </w:rPr>
      </w:pPr>
    </w:p>
    <w:p w:rsidR="00B51245" w:rsidRDefault="00A61F37" w:rsidP="00795A5A">
      <w:pPr>
        <w:pStyle w:val="Recuodecorpodetexto"/>
        <w:tabs>
          <w:tab w:val="left" w:pos="2835"/>
        </w:tabs>
        <w:spacing w:line="360" w:lineRule="auto"/>
        <w:ind w:firstLine="1418"/>
        <w:rPr>
          <w:bCs w:val="0"/>
        </w:rPr>
      </w:pPr>
      <w:r>
        <w:rPr>
          <w:bCs w:val="0"/>
          <w:color w:val="000000"/>
        </w:rPr>
        <w:t xml:space="preserve">Encaminhamos a esse Poder Legislativo o Projeto de Lei em anexo, que </w:t>
      </w:r>
      <w:r w:rsidR="00B51245">
        <w:rPr>
          <w:bCs w:val="0"/>
          <w:color w:val="000000"/>
        </w:rPr>
        <w:t xml:space="preserve">dispõe sobre a </w:t>
      </w:r>
      <w:r w:rsidR="00B51245" w:rsidRPr="00B51245">
        <w:rPr>
          <w:bCs w:val="0"/>
        </w:rPr>
        <w:t>AQUISIÇÃO DE VACINAS CON</w:t>
      </w:r>
      <w:r w:rsidR="00014330">
        <w:rPr>
          <w:bCs w:val="0"/>
        </w:rPr>
        <w:t>TRA A COVID-19 PELO MUNICÍPIO</w:t>
      </w:r>
      <w:r w:rsidR="00B51245">
        <w:rPr>
          <w:bCs w:val="0"/>
        </w:rPr>
        <w:t xml:space="preserve">, conforme a Lei Federal </w:t>
      </w:r>
      <w:r w:rsidR="00B51245" w:rsidRPr="00B51245">
        <w:rPr>
          <w:bCs w:val="0"/>
        </w:rPr>
        <w:t>nº 14.124/2021, que “Dispõe sobre as medidas excepcionai</w:t>
      </w:r>
      <w:r w:rsidR="00B51245">
        <w:rPr>
          <w:bCs w:val="0"/>
        </w:rPr>
        <w:t>s relativas à aquisição de vaci</w:t>
      </w:r>
      <w:r w:rsidR="00B51245" w:rsidRPr="00B51245">
        <w:rPr>
          <w:bCs w:val="0"/>
        </w:rPr>
        <w:t>nas e de insumos e à contratação de bens e serviços de logística, de tecnologia da informação e comunicação, de comunicação social e publicitária e de treinamentos destinados à vacinação contra a covid-19 e sobre o Plano Nacional de Operacionalização da Vacinação con</w:t>
      </w:r>
      <w:r w:rsidR="00B51245">
        <w:rPr>
          <w:bCs w:val="0"/>
        </w:rPr>
        <w:t>tra a Covid-19”.</w:t>
      </w:r>
    </w:p>
    <w:p w:rsidR="00A61F37" w:rsidRDefault="00A61F37" w:rsidP="00795A5A">
      <w:pPr>
        <w:tabs>
          <w:tab w:val="left" w:pos="5175"/>
          <w:tab w:val="left" w:pos="5670"/>
        </w:tabs>
        <w:suppressAutoHyphens/>
        <w:spacing w:after="0" w:line="360" w:lineRule="auto"/>
        <w:ind w:firstLine="1418"/>
        <w:jc w:val="both"/>
        <w:rPr>
          <w:rFonts w:ascii="Arial" w:hAnsi="Arial" w:cs="Arial"/>
          <w:iCs/>
          <w:sz w:val="24"/>
          <w:szCs w:val="24"/>
        </w:rPr>
      </w:pPr>
    </w:p>
    <w:p w:rsidR="00B51245" w:rsidRDefault="00B51245" w:rsidP="00252E10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51245">
        <w:rPr>
          <w:rFonts w:ascii="Arial" w:hAnsi="Arial" w:cs="Arial"/>
          <w:sz w:val="24"/>
          <w:szCs w:val="24"/>
        </w:rPr>
        <w:t xml:space="preserve">Foi publicada, em Edição </w:t>
      </w:r>
      <w:proofErr w:type="spellStart"/>
      <w:r w:rsidRPr="00B51245">
        <w:rPr>
          <w:rFonts w:ascii="Arial" w:hAnsi="Arial" w:cs="Arial"/>
          <w:sz w:val="24"/>
          <w:szCs w:val="24"/>
        </w:rPr>
        <w:t>Extra-A</w:t>
      </w:r>
      <w:proofErr w:type="spellEnd"/>
      <w:r w:rsidRPr="00B51245">
        <w:rPr>
          <w:rFonts w:ascii="Arial" w:hAnsi="Arial" w:cs="Arial"/>
          <w:sz w:val="24"/>
          <w:szCs w:val="24"/>
        </w:rPr>
        <w:t xml:space="preserve"> do Diário Oficial da União de 11.03.2021, a L</w:t>
      </w:r>
      <w:r>
        <w:rPr>
          <w:rFonts w:ascii="Arial" w:hAnsi="Arial" w:cs="Arial"/>
          <w:sz w:val="24"/>
          <w:szCs w:val="24"/>
        </w:rPr>
        <w:t>ei nº 14.124/2021, de 10.03.2021, con</w:t>
      </w:r>
      <w:r w:rsidRPr="00B51245">
        <w:rPr>
          <w:rFonts w:ascii="Arial" w:hAnsi="Arial" w:cs="Arial"/>
          <w:sz w:val="24"/>
          <w:szCs w:val="24"/>
        </w:rPr>
        <w:t>forme repisado em seu art. 1º, oriunda da conversão da Medida Provisória nº 1.026/2021,</w:t>
      </w:r>
      <w:r>
        <w:rPr>
          <w:rFonts w:ascii="Arial" w:hAnsi="Arial" w:cs="Arial"/>
          <w:sz w:val="24"/>
          <w:szCs w:val="24"/>
        </w:rPr>
        <w:t xml:space="preserve"> que assim estabelece em seu Art. 2°:</w:t>
      </w:r>
    </w:p>
    <w:p w:rsidR="00AB4486" w:rsidRDefault="00AB4486" w:rsidP="00252E10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B4486" w:rsidRDefault="00B51245" w:rsidP="00AB4486">
      <w:pPr>
        <w:spacing w:after="0"/>
        <w:ind w:left="2410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b/>
          <w:sz w:val="24"/>
          <w:szCs w:val="24"/>
        </w:rPr>
        <w:t>Art. 2º</w:t>
      </w:r>
      <w:r w:rsidR="00AB4486">
        <w:rPr>
          <w:rFonts w:ascii="Arial" w:hAnsi="Arial" w:cs="Arial"/>
          <w:b/>
          <w:sz w:val="24"/>
          <w:szCs w:val="24"/>
        </w:rPr>
        <w:t>.</w:t>
      </w:r>
      <w:r w:rsidRPr="00B51245">
        <w:rPr>
          <w:rFonts w:ascii="Arial" w:hAnsi="Arial" w:cs="Arial"/>
          <w:sz w:val="24"/>
          <w:szCs w:val="24"/>
        </w:rPr>
        <w:t xml:space="preserve"> Fica a administração pública direta e indireta autorizada a celebrar contratos ou outros i</w:t>
      </w:r>
      <w:r w:rsidR="00AB4486">
        <w:rPr>
          <w:rFonts w:ascii="Arial" w:hAnsi="Arial" w:cs="Arial"/>
          <w:sz w:val="24"/>
          <w:szCs w:val="24"/>
        </w:rPr>
        <w:t>nstrumentos congêneres, com dis</w:t>
      </w:r>
      <w:r w:rsidRPr="00B51245">
        <w:rPr>
          <w:rFonts w:ascii="Arial" w:hAnsi="Arial" w:cs="Arial"/>
          <w:sz w:val="24"/>
          <w:szCs w:val="24"/>
        </w:rPr>
        <w:t xml:space="preserve">pensa de licitação, para: </w:t>
      </w:r>
    </w:p>
    <w:p w:rsidR="00AB4486" w:rsidRDefault="00B51245" w:rsidP="00AB4486">
      <w:pPr>
        <w:spacing w:after="0"/>
        <w:ind w:left="2410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b/>
          <w:sz w:val="24"/>
          <w:szCs w:val="24"/>
        </w:rPr>
        <w:lastRenderedPageBreak/>
        <w:t>I -</w:t>
      </w:r>
      <w:r w:rsidRPr="00B51245">
        <w:rPr>
          <w:rFonts w:ascii="Arial" w:hAnsi="Arial" w:cs="Arial"/>
          <w:sz w:val="24"/>
          <w:szCs w:val="24"/>
        </w:rPr>
        <w:t xml:space="preserve"> a aquisição de vacinas e de insumos destinados à vacinação contra a covid-19, inclusive antes do </w:t>
      </w:r>
      <w:r w:rsidR="00AB4486">
        <w:rPr>
          <w:rFonts w:ascii="Arial" w:hAnsi="Arial" w:cs="Arial"/>
          <w:sz w:val="24"/>
          <w:szCs w:val="24"/>
        </w:rPr>
        <w:t>registro sanitário ou da autori</w:t>
      </w:r>
      <w:r w:rsidRPr="00B51245">
        <w:rPr>
          <w:rFonts w:ascii="Arial" w:hAnsi="Arial" w:cs="Arial"/>
          <w:sz w:val="24"/>
          <w:szCs w:val="24"/>
        </w:rPr>
        <w:t xml:space="preserve">zação temporária de uso emergencial; </w:t>
      </w:r>
      <w:proofErr w:type="gramStart"/>
      <w:r w:rsidRPr="00B51245">
        <w:rPr>
          <w:rFonts w:ascii="Arial" w:hAnsi="Arial" w:cs="Arial"/>
          <w:sz w:val="24"/>
          <w:szCs w:val="24"/>
        </w:rPr>
        <w:t>e</w:t>
      </w:r>
      <w:proofErr w:type="gramEnd"/>
      <w:r w:rsidRPr="00B51245">
        <w:rPr>
          <w:rFonts w:ascii="Arial" w:hAnsi="Arial" w:cs="Arial"/>
          <w:sz w:val="24"/>
          <w:szCs w:val="24"/>
        </w:rPr>
        <w:t xml:space="preserve"> </w:t>
      </w:r>
    </w:p>
    <w:p w:rsidR="00AB4486" w:rsidRDefault="00B51245" w:rsidP="00AB4486">
      <w:pPr>
        <w:spacing w:after="0"/>
        <w:ind w:left="2410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b/>
          <w:sz w:val="24"/>
          <w:szCs w:val="24"/>
        </w:rPr>
        <w:t>II -</w:t>
      </w:r>
      <w:r w:rsidRPr="00B51245">
        <w:rPr>
          <w:rFonts w:ascii="Arial" w:hAnsi="Arial" w:cs="Arial"/>
          <w:sz w:val="24"/>
          <w:szCs w:val="24"/>
        </w:rPr>
        <w:t xml:space="preserve"> a contratação de bens e serviços de logística, de tecnologia da informação e comunicação, de comunicação social e publicitária, de treinamentos e de outros bens</w:t>
      </w:r>
      <w:r w:rsidR="00AB4486">
        <w:rPr>
          <w:rFonts w:ascii="Arial" w:hAnsi="Arial" w:cs="Arial"/>
          <w:sz w:val="24"/>
          <w:szCs w:val="24"/>
        </w:rPr>
        <w:t xml:space="preserve"> e serviços necessários à </w:t>
      </w:r>
      <w:proofErr w:type="gramStart"/>
      <w:r w:rsidR="00AB4486">
        <w:rPr>
          <w:rFonts w:ascii="Arial" w:hAnsi="Arial" w:cs="Arial"/>
          <w:sz w:val="24"/>
          <w:szCs w:val="24"/>
        </w:rPr>
        <w:t>imple</w:t>
      </w:r>
      <w:r w:rsidRPr="00B51245">
        <w:rPr>
          <w:rFonts w:ascii="Arial" w:hAnsi="Arial" w:cs="Arial"/>
          <w:sz w:val="24"/>
          <w:szCs w:val="24"/>
        </w:rPr>
        <w:t>mentação</w:t>
      </w:r>
      <w:proofErr w:type="gramEnd"/>
      <w:r w:rsidRPr="00B51245">
        <w:rPr>
          <w:rFonts w:ascii="Arial" w:hAnsi="Arial" w:cs="Arial"/>
          <w:sz w:val="24"/>
          <w:szCs w:val="24"/>
        </w:rPr>
        <w:t xml:space="preserve"> da vacinação contra a covid-19. </w:t>
      </w:r>
    </w:p>
    <w:p w:rsidR="00B51245" w:rsidRDefault="00B51245" w:rsidP="00AB4486">
      <w:pPr>
        <w:spacing w:after="0"/>
        <w:ind w:left="2410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b/>
          <w:sz w:val="24"/>
          <w:szCs w:val="24"/>
        </w:rPr>
        <w:t>§ 1º</w:t>
      </w:r>
      <w:r w:rsidR="00AB4486" w:rsidRPr="00AB4486">
        <w:rPr>
          <w:rFonts w:ascii="Arial" w:hAnsi="Arial" w:cs="Arial"/>
          <w:b/>
          <w:sz w:val="24"/>
          <w:szCs w:val="24"/>
        </w:rPr>
        <w:t>.</w:t>
      </w:r>
      <w:r w:rsidRPr="00B51245">
        <w:rPr>
          <w:rFonts w:ascii="Arial" w:hAnsi="Arial" w:cs="Arial"/>
          <w:sz w:val="24"/>
          <w:szCs w:val="24"/>
        </w:rPr>
        <w:t xml:space="preserve"> A dispensa da realização de licitação para a celebração de contratos ou de instrumentos congêneres de que trata o caput deste artigo não afasta a necessidade de processo administrativo que contenha os elementos técnicos referentes à escolha da opção de contratação e à justificativa do preço ajustado.</w:t>
      </w:r>
    </w:p>
    <w:p w:rsidR="00AB4486" w:rsidRDefault="00AB4486" w:rsidP="00AB44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4486" w:rsidRDefault="00AB4486" w:rsidP="00AB4486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sz w:val="24"/>
          <w:szCs w:val="24"/>
        </w:rPr>
        <w:t xml:space="preserve">A Lei autoriza, em seu art. 2º, que a Administração Pública direta e indireta contrate vacinas e insumos destinados à vacinação contra a Covid-19, bens e serviços de logística, de tecnologia da </w:t>
      </w:r>
      <w:r>
        <w:rPr>
          <w:rFonts w:ascii="Arial" w:hAnsi="Arial" w:cs="Arial"/>
          <w:sz w:val="24"/>
          <w:szCs w:val="24"/>
        </w:rPr>
        <w:t>informação e comunicação, de co</w:t>
      </w:r>
      <w:r w:rsidRPr="00AB4486">
        <w:rPr>
          <w:rFonts w:ascii="Arial" w:hAnsi="Arial" w:cs="Arial"/>
          <w:sz w:val="24"/>
          <w:szCs w:val="24"/>
        </w:rPr>
        <w:t>municação social e publicitária, bem como treinamentos e outros bens</w:t>
      </w:r>
      <w:r>
        <w:rPr>
          <w:rFonts w:ascii="Arial" w:hAnsi="Arial" w:cs="Arial"/>
          <w:sz w:val="24"/>
          <w:szCs w:val="24"/>
        </w:rPr>
        <w:t xml:space="preserve"> e serviços que </w:t>
      </w:r>
      <w:r w:rsidRPr="00AB4486">
        <w:rPr>
          <w:rFonts w:ascii="Arial" w:hAnsi="Arial" w:cs="Arial"/>
          <w:sz w:val="24"/>
          <w:szCs w:val="24"/>
        </w:rPr>
        <w:t xml:space="preserve">sejam necessários à </w:t>
      </w:r>
      <w:proofErr w:type="gramStart"/>
      <w:r w:rsidRPr="00AB4486">
        <w:rPr>
          <w:rFonts w:ascii="Arial" w:hAnsi="Arial" w:cs="Arial"/>
          <w:sz w:val="24"/>
          <w:szCs w:val="24"/>
        </w:rPr>
        <w:t>implementação</w:t>
      </w:r>
      <w:proofErr w:type="gramEnd"/>
      <w:r w:rsidRPr="00AB4486">
        <w:rPr>
          <w:rFonts w:ascii="Arial" w:hAnsi="Arial" w:cs="Arial"/>
          <w:sz w:val="24"/>
          <w:szCs w:val="24"/>
        </w:rPr>
        <w:t xml:space="preserve"> da vacinação,</w:t>
      </w:r>
      <w:r>
        <w:rPr>
          <w:rFonts w:ascii="Arial" w:hAnsi="Arial" w:cs="Arial"/>
          <w:sz w:val="24"/>
          <w:szCs w:val="24"/>
        </w:rPr>
        <w:t xml:space="preserve"> através do procedimento de dis</w:t>
      </w:r>
      <w:r w:rsidRPr="00AB4486">
        <w:rPr>
          <w:rFonts w:ascii="Arial" w:hAnsi="Arial" w:cs="Arial"/>
          <w:sz w:val="24"/>
          <w:szCs w:val="24"/>
        </w:rPr>
        <w:t>pensa de licitação</w:t>
      </w:r>
      <w:r>
        <w:rPr>
          <w:rFonts w:ascii="Arial" w:hAnsi="Arial" w:cs="Arial"/>
          <w:sz w:val="24"/>
          <w:szCs w:val="24"/>
        </w:rPr>
        <w:t>.</w:t>
      </w:r>
    </w:p>
    <w:p w:rsidR="00AB4486" w:rsidRDefault="00AB4486" w:rsidP="00AB4486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B4486" w:rsidRDefault="00AB4486" w:rsidP="00AB4486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sz w:val="24"/>
          <w:szCs w:val="24"/>
        </w:rPr>
        <w:t xml:space="preserve">O art. 3º dispõe sobre as </w:t>
      </w:r>
      <w:r>
        <w:rPr>
          <w:rFonts w:ascii="Arial" w:hAnsi="Arial" w:cs="Arial"/>
          <w:sz w:val="24"/>
          <w:szCs w:val="24"/>
        </w:rPr>
        <w:t>condições autorizadoras das dis</w:t>
      </w:r>
      <w:r w:rsidRPr="00AB4486">
        <w:rPr>
          <w:rFonts w:ascii="Arial" w:hAnsi="Arial" w:cs="Arial"/>
          <w:sz w:val="24"/>
          <w:szCs w:val="24"/>
        </w:rPr>
        <w:t xml:space="preserve">pensas de licitação, decorrentes desta Lei, ou seja, quais os pressupostos devem ser observados pela Administração para a sua legal realização: </w:t>
      </w:r>
    </w:p>
    <w:p w:rsidR="00AB4486" w:rsidRDefault="00AB4486" w:rsidP="00AB4486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B4486" w:rsidRDefault="00AB4486" w:rsidP="00AB4486">
      <w:pPr>
        <w:spacing w:after="0"/>
        <w:ind w:left="2410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sz w:val="24"/>
          <w:szCs w:val="24"/>
        </w:rPr>
        <w:t>Art. 3º Nas dispensas de licitação decorrentes do disposto nest</w:t>
      </w:r>
      <w:r>
        <w:rPr>
          <w:rFonts w:ascii="Arial" w:hAnsi="Arial" w:cs="Arial"/>
          <w:sz w:val="24"/>
          <w:szCs w:val="24"/>
        </w:rPr>
        <w:t>a Lei</w:t>
      </w:r>
      <w:proofErr w:type="gramStart"/>
      <w:r>
        <w:rPr>
          <w:rFonts w:ascii="Arial" w:hAnsi="Arial" w:cs="Arial"/>
          <w:sz w:val="24"/>
          <w:szCs w:val="24"/>
        </w:rPr>
        <w:t>, presumem-se</w:t>
      </w:r>
      <w:proofErr w:type="gramEnd"/>
      <w:r>
        <w:rPr>
          <w:rFonts w:ascii="Arial" w:hAnsi="Arial" w:cs="Arial"/>
          <w:sz w:val="24"/>
          <w:szCs w:val="24"/>
        </w:rPr>
        <w:t xml:space="preserve"> comprovadas:</w:t>
      </w:r>
    </w:p>
    <w:p w:rsidR="00AB4486" w:rsidRDefault="00AB4486" w:rsidP="00AB4486">
      <w:pPr>
        <w:spacing w:after="0"/>
        <w:ind w:left="2410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sz w:val="24"/>
          <w:szCs w:val="24"/>
        </w:rPr>
        <w:t xml:space="preserve">I - a ocorrência de situação de emergência em saúde pública de importância nacional decorrente do </w:t>
      </w:r>
      <w:proofErr w:type="spellStart"/>
      <w:r w:rsidRPr="00AB4486">
        <w:rPr>
          <w:rFonts w:ascii="Arial" w:hAnsi="Arial" w:cs="Arial"/>
          <w:sz w:val="24"/>
          <w:szCs w:val="24"/>
        </w:rPr>
        <w:t>coronavírus</w:t>
      </w:r>
      <w:proofErr w:type="spellEnd"/>
      <w:r w:rsidRPr="00AB4486">
        <w:rPr>
          <w:rFonts w:ascii="Arial" w:hAnsi="Arial" w:cs="Arial"/>
          <w:sz w:val="24"/>
          <w:szCs w:val="24"/>
        </w:rPr>
        <w:t xml:space="preserve"> responsável pela covid-19 (SARS-CoV-2); </w:t>
      </w:r>
    </w:p>
    <w:p w:rsidR="00AB4486" w:rsidRDefault="00AB4486" w:rsidP="00AB4486">
      <w:pPr>
        <w:spacing w:after="0"/>
        <w:ind w:left="2410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sz w:val="24"/>
          <w:szCs w:val="24"/>
        </w:rPr>
        <w:t xml:space="preserve">II - a necessidade de pronto atendimento à situação de emergência em saúde pública de importância nacional </w:t>
      </w:r>
      <w:r>
        <w:rPr>
          <w:rFonts w:ascii="Arial" w:hAnsi="Arial" w:cs="Arial"/>
          <w:sz w:val="24"/>
          <w:szCs w:val="24"/>
        </w:rPr>
        <w:t xml:space="preserve">decorrente do </w:t>
      </w:r>
      <w:proofErr w:type="spellStart"/>
      <w:r>
        <w:rPr>
          <w:rFonts w:ascii="Arial" w:hAnsi="Arial" w:cs="Arial"/>
          <w:sz w:val="24"/>
          <w:szCs w:val="24"/>
        </w:rPr>
        <w:t>coronaví</w:t>
      </w:r>
      <w:r w:rsidRPr="00AB4486">
        <w:rPr>
          <w:rFonts w:ascii="Arial" w:hAnsi="Arial" w:cs="Arial"/>
          <w:sz w:val="24"/>
          <w:szCs w:val="24"/>
        </w:rPr>
        <w:t>rus</w:t>
      </w:r>
      <w:proofErr w:type="spellEnd"/>
      <w:r w:rsidRPr="00AB4486">
        <w:rPr>
          <w:rFonts w:ascii="Arial" w:hAnsi="Arial" w:cs="Arial"/>
          <w:sz w:val="24"/>
          <w:szCs w:val="24"/>
        </w:rPr>
        <w:t xml:space="preserve"> responsá</w:t>
      </w:r>
      <w:r>
        <w:rPr>
          <w:rFonts w:ascii="Arial" w:hAnsi="Arial" w:cs="Arial"/>
          <w:sz w:val="24"/>
          <w:szCs w:val="24"/>
        </w:rPr>
        <w:t>vel pela covid-19 (SARS-CoV-2).</w:t>
      </w:r>
    </w:p>
    <w:p w:rsidR="00AB4486" w:rsidRDefault="00AB4486" w:rsidP="00AB4486">
      <w:pPr>
        <w:spacing w:after="0"/>
        <w:ind w:left="2410"/>
        <w:jc w:val="both"/>
        <w:rPr>
          <w:rFonts w:ascii="Arial" w:hAnsi="Arial" w:cs="Arial"/>
          <w:sz w:val="24"/>
          <w:szCs w:val="24"/>
        </w:rPr>
      </w:pPr>
    </w:p>
    <w:p w:rsidR="00AB4486" w:rsidRDefault="00AB4486" w:rsidP="00AB4486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4486">
        <w:rPr>
          <w:rFonts w:ascii="Arial" w:hAnsi="Arial" w:cs="Arial"/>
          <w:sz w:val="24"/>
          <w:szCs w:val="24"/>
        </w:rPr>
        <w:t>Desta forma, para o atendimento do disposto no inciso I, a Ad</w:t>
      </w:r>
      <w:r>
        <w:rPr>
          <w:rFonts w:ascii="Arial" w:hAnsi="Arial" w:cs="Arial"/>
          <w:sz w:val="24"/>
          <w:szCs w:val="24"/>
        </w:rPr>
        <w:t>ministração poderá</w:t>
      </w:r>
      <w:r w:rsidRPr="00AB4486">
        <w:rPr>
          <w:rFonts w:ascii="Arial" w:hAnsi="Arial" w:cs="Arial"/>
          <w:sz w:val="24"/>
          <w:szCs w:val="24"/>
        </w:rPr>
        <w:t xml:space="preserve"> se utilizar dos De</w:t>
      </w:r>
      <w:r>
        <w:rPr>
          <w:rFonts w:ascii="Arial" w:hAnsi="Arial" w:cs="Arial"/>
          <w:sz w:val="24"/>
          <w:szCs w:val="24"/>
        </w:rPr>
        <w:t xml:space="preserve">cretos Municipal e Estadual que </w:t>
      </w:r>
      <w:r w:rsidRPr="00AB4486">
        <w:rPr>
          <w:rFonts w:ascii="Arial" w:hAnsi="Arial" w:cs="Arial"/>
          <w:sz w:val="24"/>
          <w:szCs w:val="24"/>
        </w:rPr>
        <w:lastRenderedPageBreak/>
        <w:t xml:space="preserve">reconhecem a situação de emergência em saúde pública, ocasionada pela pandemia do </w:t>
      </w:r>
      <w:proofErr w:type="spellStart"/>
      <w:r w:rsidRPr="00AB4486">
        <w:rPr>
          <w:rFonts w:ascii="Arial" w:hAnsi="Arial" w:cs="Arial"/>
          <w:sz w:val="24"/>
          <w:szCs w:val="24"/>
        </w:rPr>
        <w:t>coronavírus</w:t>
      </w:r>
      <w:proofErr w:type="spellEnd"/>
      <w:r w:rsidRPr="00AB4486">
        <w:rPr>
          <w:rFonts w:ascii="Arial" w:hAnsi="Arial" w:cs="Arial"/>
          <w:sz w:val="24"/>
          <w:szCs w:val="24"/>
        </w:rPr>
        <w:t xml:space="preserve">. </w:t>
      </w:r>
    </w:p>
    <w:p w:rsidR="00AB4486" w:rsidRDefault="007D0BD2" w:rsidP="00AB4486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no tocante ao inciso II,</w:t>
      </w:r>
      <w:r w:rsidR="00AB4486" w:rsidRPr="00AB4486">
        <w:rPr>
          <w:rFonts w:ascii="Arial" w:hAnsi="Arial" w:cs="Arial"/>
          <w:sz w:val="24"/>
          <w:szCs w:val="24"/>
        </w:rPr>
        <w:t xml:space="preserve"> a Secretaria </w:t>
      </w:r>
      <w:r>
        <w:rPr>
          <w:rFonts w:ascii="Arial" w:hAnsi="Arial" w:cs="Arial"/>
          <w:sz w:val="24"/>
          <w:szCs w:val="24"/>
        </w:rPr>
        <w:t>Municipal de</w:t>
      </w:r>
      <w:r w:rsidR="00AB4486" w:rsidRPr="00AB4486">
        <w:rPr>
          <w:rFonts w:ascii="Arial" w:hAnsi="Arial" w:cs="Arial"/>
          <w:sz w:val="24"/>
          <w:szCs w:val="24"/>
        </w:rPr>
        <w:t xml:space="preserve"> Saúde é quem disporá de elementos técnicos para demonstrar essa necessidade de pronto atendimento, com base em dados técnicos, como o número de habitantes no Município, quantos desses fazem parte do grupo de risco, quantos são idosos, quantos já infectados, quantos óbitos etc., e demais informações que se julgar relevante, tudo no sentido de justificar a contratação por meio de dispensa, em detrimento da realização de licitação, e demonstrar o atendimento ao inciso II do art. 3º, da Lei nº 14.124/2021.</w:t>
      </w:r>
    </w:p>
    <w:p w:rsidR="00693B5B" w:rsidRDefault="00693B5B" w:rsidP="00795A5A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654519" w:rsidRDefault="00654519" w:rsidP="00654519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E</w:t>
      </w:r>
      <w:r w:rsidRPr="00654519">
        <w:rPr>
          <w:rFonts w:ascii="Arial" w:hAnsi="Arial" w:cs="Arial"/>
          <w:color w:val="000000"/>
          <w:spacing w:val="-5"/>
          <w:sz w:val="24"/>
          <w:szCs w:val="24"/>
        </w:rPr>
        <w:t xml:space="preserve">nquanto perdurar a Emergência em Saúde Pública de Importância Nacional (ESPIN), declarada pelo Ministério da Saúde através da Portaria n° 188/GM/MS, de </w:t>
      </w:r>
      <w:proofErr w:type="gramStart"/>
      <w:r w:rsidRPr="00654519">
        <w:rPr>
          <w:rFonts w:ascii="Arial" w:hAnsi="Arial" w:cs="Arial"/>
          <w:color w:val="000000"/>
          <w:spacing w:val="-5"/>
          <w:sz w:val="24"/>
          <w:szCs w:val="24"/>
        </w:rPr>
        <w:t>3</w:t>
      </w:r>
      <w:proofErr w:type="gramEnd"/>
      <w:r w:rsidRPr="00654519">
        <w:rPr>
          <w:rFonts w:ascii="Arial" w:hAnsi="Arial" w:cs="Arial"/>
          <w:color w:val="000000"/>
          <w:spacing w:val="-5"/>
          <w:sz w:val="24"/>
          <w:szCs w:val="24"/>
        </w:rPr>
        <w:t xml:space="preserve"> de fevereiro de 2020, a União, os Estados, o Distrito Federal e os Municípios ficam autorizados a adquirirem vacinas para combate a Covid-19.</w:t>
      </w:r>
    </w:p>
    <w:p w:rsidR="00654519" w:rsidRDefault="00654519" w:rsidP="002C6059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654519" w:rsidRPr="00654519" w:rsidRDefault="00654519" w:rsidP="00654519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Segundo a</w:t>
      </w:r>
      <w:r w:rsidRPr="00654519">
        <w:rPr>
          <w:rFonts w:ascii="Arial" w:hAnsi="Arial" w:cs="Arial"/>
          <w:color w:val="000000"/>
          <w:spacing w:val="-5"/>
          <w:sz w:val="24"/>
          <w:szCs w:val="24"/>
        </w:rPr>
        <w:t xml:space="preserve"> le</w:t>
      </w:r>
      <w:r>
        <w:rPr>
          <w:rFonts w:ascii="Arial" w:hAnsi="Arial" w:cs="Arial"/>
          <w:color w:val="000000"/>
          <w:spacing w:val="-5"/>
          <w:sz w:val="24"/>
          <w:szCs w:val="24"/>
        </w:rPr>
        <w:t>i</w:t>
      </w:r>
      <w:r w:rsidRPr="00654519">
        <w:rPr>
          <w:rFonts w:ascii="Arial" w:hAnsi="Arial" w:cs="Arial"/>
          <w:color w:val="000000"/>
          <w:spacing w:val="-5"/>
          <w:sz w:val="24"/>
          <w:szCs w:val="24"/>
        </w:rPr>
        <w:t>, poderão ser adquiridas vacinas que a Agência Nacional de Vigilância Sanitária (</w:t>
      </w:r>
      <w:proofErr w:type="gramStart"/>
      <w:r w:rsidRPr="00654519">
        <w:rPr>
          <w:rFonts w:ascii="Arial" w:hAnsi="Arial" w:cs="Arial"/>
          <w:color w:val="000000"/>
          <w:spacing w:val="-5"/>
          <w:sz w:val="24"/>
          <w:szCs w:val="24"/>
        </w:rPr>
        <w:t>Anvisa</w:t>
      </w:r>
      <w:proofErr w:type="gramEnd"/>
      <w:r w:rsidRPr="00654519">
        <w:rPr>
          <w:rFonts w:ascii="Arial" w:hAnsi="Arial" w:cs="Arial"/>
          <w:color w:val="000000"/>
          <w:spacing w:val="-5"/>
          <w:sz w:val="24"/>
          <w:szCs w:val="24"/>
        </w:rPr>
        <w:t>) tenha previamente concedido o registro ou autorização temporária de uso emergencial</w:t>
      </w:r>
      <w:r w:rsidRPr="00654519">
        <w:rPr>
          <w:rFonts w:ascii="Arial" w:hAnsi="Arial" w:cs="Arial"/>
        </w:rPr>
        <w:t xml:space="preserve"> </w:t>
      </w:r>
      <w:r w:rsidRPr="00654519">
        <w:rPr>
          <w:rFonts w:ascii="Arial" w:hAnsi="Arial" w:cs="Arial"/>
          <w:sz w:val="24"/>
          <w:szCs w:val="24"/>
        </w:rPr>
        <w:t>e também caso não fosse possível</w:t>
      </w:r>
      <w:r w:rsidRPr="00654519">
        <w:rPr>
          <w:rFonts w:ascii="Arial" w:hAnsi="Arial" w:cs="Arial"/>
        </w:rPr>
        <w:t xml:space="preserve"> </w:t>
      </w:r>
      <w:r w:rsidRPr="00654519">
        <w:rPr>
          <w:rFonts w:ascii="Arial" w:hAnsi="Arial" w:cs="Arial"/>
          <w:sz w:val="24"/>
          <w:szCs w:val="24"/>
        </w:rPr>
        <w:t>poderiam ser compradas vacinas</w:t>
      </w:r>
      <w:r>
        <w:rPr>
          <w:rFonts w:ascii="Arial" w:hAnsi="Arial" w:cs="Arial"/>
        </w:rPr>
        <w:t xml:space="preserve"> </w:t>
      </w:r>
      <w:r w:rsidRPr="00654519">
        <w:rPr>
          <w:rFonts w:ascii="Arial" w:hAnsi="Arial" w:cs="Arial"/>
          <w:color w:val="000000"/>
          <w:spacing w:val="-5"/>
          <w:sz w:val="24"/>
          <w:szCs w:val="24"/>
        </w:rPr>
        <w:t>que não possuam registro sanitário ou autorização para uso emergencial no Brasil.</w:t>
      </w:r>
    </w:p>
    <w:p w:rsidR="00654519" w:rsidRDefault="00654519" w:rsidP="002C6059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654519" w:rsidRDefault="00654519" w:rsidP="002C6059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54519">
        <w:rPr>
          <w:rFonts w:ascii="Arial" w:hAnsi="Arial" w:cs="Arial"/>
          <w:color w:val="000000"/>
          <w:spacing w:val="-5"/>
          <w:sz w:val="24"/>
          <w:szCs w:val="24"/>
        </w:rPr>
        <w:t xml:space="preserve">Não obstante, para evitar quaisquer conflitos decorrentes de previsões distintas, o mais aconselhável é a aquisição de vacinas que já tenham sido objeto de aprovação ou registro pela </w:t>
      </w:r>
      <w:proofErr w:type="gramStart"/>
      <w:r w:rsidRPr="00654519">
        <w:rPr>
          <w:rFonts w:ascii="Arial" w:hAnsi="Arial" w:cs="Arial"/>
          <w:color w:val="000000"/>
          <w:spacing w:val="-5"/>
          <w:sz w:val="24"/>
          <w:szCs w:val="24"/>
        </w:rPr>
        <w:t>Anvisa</w:t>
      </w:r>
      <w:proofErr w:type="gramEnd"/>
      <w:r w:rsidRPr="00654519">
        <w:rPr>
          <w:rFonts w:ascii="Arial" w:hAnsi="Arial" w:cs="Arial"/>
          <w:color w:val="000000"/>
          <w:spacing w:val="-5"/>
          <w:sz w:val="24"/>
          <w:szCs w:val="24"/>
        </w:rPr>
        <w:t xml:space="preserve">, havendo uma maior segurança na aquisição dos </w:t>
      </w:r>
      <w:proofErr w:type="spellStart"/>
      <w:r w:rsidRPr="00654519">
        <w:rPr>
          <w:rFonts w:ascii="Arial" w:hAnsi="Arial" w:cs="Arial"/>
          <w:color w:val="000000"/>
          <w:spacing w:val="-5"/>
          <w:sz w:val="24"/>
          <w:szCs w:val="24"/>
        </w:rPr>
        <w:t>imunobiológicos</w:t>
      </w:r>
      <w:proofErr w:type="spellEnd"/>
      <w:r w:rsidRPr="00654519">
        <w:rPr>
          <w:rFonts w:ascii="Arial" w:hAnsi="Arial" w:cs="Arial"/>
          <w:color w:val="000000"/>
          <w:spacing w:val="-5"/>
          <w:sz w:val="24"/>
          <w:szCs w:val="24"/>
        </w:rPr>
        <w:t xml:space="preserve"> por parte dos entes públicos.</w:t>
      </w:r>
    </w:p>
    <w:p w:rsidR="006E0E51" w:rsidRDefault="006E0E51" w:rsidP="006E0E51">
      <w:pPr>
        <w:spacing w:after="0" w:line="360" w:lineRule="auto"/>
        <w:jc w:val="both"/>
        <w:rPr>
          <w:rFonts w:ascii="Arial" w:eastAsia="TimesNewRomanPSMT" w:hAnsi="Arial" w:cs="Arial"/>
          <w:sz w:val="24"/>
          <w:szCs w:val="24"/>
        </w:rPr>
      </w:pPr>
    </w:p>
    <w:p w:rsidR="00A61F37" w:rsidRDefault="00BF5599" w:rsidP="00795A5A">
      <w:pPr>
        <w:spacing w:after="0" w:line="360" w:lineRule="auto"/>
        <w:ind w:firstLine="1418"/>
        <w:jc w:val="both"/>
        <w:rPr>
          <w:rFonts w:ascii="Arial" w:eastAsia="TimesNewRomanPSMT" w:hAnsi="Arial" w:cs="Arial"/>
          <w:sz w:val="24"/>
          <w:szCs w:val="24"/>
        </w:rPr>
      </w:pPr>
      <w:r w:rsidRPr="00BF5599">
        <w:rPr>
          <w:rFonts w:ascii="Arial" w:eastAsia="TimesNewRomanPSMT" w:hAnsi="Arial" w:cs="Arial"/>
          <w:sz w:val="24"/>
          <w:szCs w:val="24"/>
        </w:rPr>
        <w:t>Por fim, reforça</w:t>
      </w:r>
      <w:r w:rsidR="00060AC1">
        <w:rPr>
          <w:rFonts w:ascii="Arial" w:eastAsia="TimesNewRomanPSMT" w:hAnsi="Arial" w:cs="Arial"/>
          <w:sz w:val="24"/>
          <w:szCs w:val="24"/>
        </w:rPr>
        <w:t>mos</w:t>
      </w:r>
      <w:r w:rsidRPr="00BF5599">
        <w:rPr>
          <w:rFonts w:ascii="Arial" w:eastAsia="TimesNewRomanPSMT" w:hAnsi="Arial" w:cs="Arial"/>
          <w:sz w:val="24"/>
          <w:szCs w:val="24"/>
        </w:rPr>
        <w:t xml:space="preserve"> a necessidade de que o</w:t>
      </w:r>
      <w:r w:rsidR="00014330">
        <w:rPr>
          <w:rFonts w:ascii="Arial" w:eastAsia="TimesNewRomanPSMT" w:hAnsi="Arial" w:cs="Arial"/>
          <w:sz w:val="24"/>
          <w:szCs w:val="24"/>
        </w:rPr>
        <w:t xml:space="preserve"> Município</w:t>
      </w:r>
      <w:r w:rsidR="00054A24">
        <w:rPr>
          <w:rFonts w:ascii="Arial" w:eastAsia="TimesNewRomanPSMT" w:hAnsi="Arial" w:cs="Arial"/>
          <w:sz w:val="24"/>
          <w:szCs w:val="24"/>
        </w:rPr>
        <w:t xml:space="preserve"> deve</w:t>
      </w:r>
      <w:r w:rsidRPr="00BF5599">
        <w:rPr>
          <w:rFonts w:ascii="Arial" w:eastAsia="TimesNewRomanPSMT" w:hAnsi="Arial" w:cs="Arial"/>
          <w:sz w:val="24"/>
          <w:szCs w:val="24"/>
        </w:rPr>
        <w:t xml:space="preserve"> adotar medidas para dar transparência sobre a utilização de recursos públicos para aquisição de vacinas e insumos, bem como sobre o processo de distribuição dos imunizantes.</w:t>
      </w:r>
    </w:p>
    <w:p w:rsidR="00BF5599" w:rsidRDefault="00BF5599" w:rsidP="00795A5A">
      <w:pPr>
        <w:spacing w:after="0" w:line="360" w:lineRule="auto"/>
        <w:ind w:firstLine="1418"/>
        <w:jc w:val="both"/>
        <w:rPr>
          <w:rFonts w:ascii="Arial" w:eastAsia="TimesNewRomanPSMT" w:hAnsi="Arial" w:cs="Arial"/>
          <w:sz w:val="24"/>
          <w:szCs w:val="24"/>
        </w:rPr>
      </w:pPr>
    </w:p>
    <w:p w:rsidR="008D2CDE" w:rsidRDefault="00D62C97" w:rsidP="00D62C97">
      <w:pPr>
        <w:autoSpaceDE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lastRenderedPageBreak/>
        <w:t>São estas, sucintamente, as razões fundamentais do projeto que tenho a satisfação de submeter à apreciação desta Casa Legislativa.</w:t>
      </w:r>
    </w:p>
    <w:p w:rsidR="00A61F37" w:rsidRDefault="00A61F37" w:rsidP="00795A5A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61F37" w:rsidRPr="00054A24" w:rsidRDefault="00054A24" w:rsidP="00795A5A">
      <w:pPr>
        <w:pStyle w:val="Recuodecorpodetexto21"/>
        <w:spacing w:line="360" w:lineRule="auto"/>
        <w:ind w:left="0"/>
        <w:jc w:val="center"/>
        <w:rPr>
          <w:b w:val="0"/>
        </w:rPr>
      </w:pPr>
      <w:r w:rsidRPr="00054A24">
        <w:rPr>
          <w:b w:val="0"/>
        </w:rPr>
        <w:t>GABINETE DO PREFEITO MUNICIPAL DE UNISTALDA, RS, 17 DE MARÇO DE 2021.</w:t>
      </w:r>
      <w:bookmarkStart w:id="1" w:name="_GoBack"/>
      <w:bookmarkEnd w:id="1"/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5B4FED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 de Unistalda</w:t>
      </w:r>
    </w:p>
    <w:p w:rsidR="00FF7443" w:rsidRDefault="00FF7443"/>
    <w:sectPr w:rsidR="00FF7443" w:rsidSect="00795A5A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5F" w:rsidRDefault="0007695F" w:rsidP="00A61F37">
      <w:pPr>
        <w:spacing w:after="0" w:line="240" w:lineRule="auto"/>
      </w:pPr>
      <w:r>
        <w:separator/>
      </w:r>
    </w:p>
  </w:endnote>
  <w:endnote w:type="continuationSeparator" w:id="0">
    <w:p w:rsidR="0007695F" w:rsidRDefault="0007695F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88708"/>
      <w:docPartObj>
        <w:docPartGallery w:val="Page Numbers (Bottom of Page)"/>
        <w:docPartUnique/>
      </w:docPartObj>
    </w:sdtPr>
    <w:sdtEndPr/>
    <w:sdtContent>
      <w:p w:rsidR="00A06AC1" w:rsidRDefault="00A06A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A24">
          <w:rPr>
            <w:noProof/>
          </w:rPr>
          <w:t>1</w:t>
        </w:r>
        <w:r>
          <w:fldChar w:fldCharType="end"/>
        </w:r>
      </w:p>
    </w:sdtContent>
  </w:sdt>
  <w:p w:rsidR="00A06AC1" w:rsidRDefault="00A06A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5F" w:rsidRDefault="0007695F" w:rsidP="00A61F37">
      <w:pPr>
        <w:spacing w:after="0" w:line="240" w:lineRule="auto"/>
      </w:pPr>
      <w:r>
        <w:separator/>
      </w:r>
    </w:p>
  </w:footnote>
  <w:footnote w:type="continuationSeparator" w:id="0">
    <w:p w:rsidR="0007695F" w:rsidRDefault="0007695F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5A" w:rsidRPr="008F70A4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</w:rPr>
    </w:pPr>
    <w:r w:rsidRPr="008F70A4">
      <w:rPr>
        <w:rFonts w:ascii="Tahoma" w:hAnsi="Tahoma" w:cs="Tahom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DB62A" wp14:editId="07F23D42">
          <wp:simplePos x="0" y="0"/>
          <wp:positionH relativeFrom="column">
            <wp:posOffset>-76200</wp:posOffset>
          </wp:positionH>
          <wp:positionV relativeFrom="paragraph">
            <wp:posOffset>-55880</wp:posOffset>
          </wp:positionV>
          <wp:extent cx="80010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0A4">
      <w:rPr>
        <w:rFonts w:ascii="Arial" w:hAnsi="Arial" w:cs="Arial"/>
      </w:rPr>
      <w:t>ESTADO DO RIO GRANDE DO SUL</w:t>
    </w:r>
  </w:p>
  <w:p w:rsidR="00795A5A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</w:rPr>
    </w:pPr>
    <w:r w:rsidRPr="008F1867">
      <w:rPr>
        <w:rFonts w:ascii="Arial" w:hAnsi="Arial" w:cs="Arial"/>
        <w:b/>
        <w:bCs/>
      </w:rPr>
      <w:t>PREFEITURA MUNICIPAL DE UNISTALDA</w:t>
    </w:r>
  </w:p>
  <w:p w:rsidR="00795A5A" w:rsidRPr="008F70A4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</w:rPr>
    </w:pPr>
    <w:r w:rsidRPr="008F70A4">
      <w:rPr>
        <w:rFonts w:ascii="Arial" w:hAnsi="Arial" w:cs="Arial"/>
        <w:bCs/>
      </w:rPr>
      <w:t>GABINETE DO PREFEITO</w:t>
    </w:r>
  </w:p>
  <w:p w:rsidR="00795A5A" w:rsidRPr="00182D68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  <w:r w:rsidRPr="008F70A4">
      <w:rPr>
        <w:rFonts w:ascii="Arial" w:hAnsi="Arial" w:cs="Arial"/>
      </w:rPr>
      <w:t>Procuradoria-Geral do Município</w:t>
    </w:r>
  </w:p>
  <w:p w:rsidR="00795A5A" w:rsidRDefault="00795A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7"/>
    <w:rsid w:val="00014330"/>
    <w:rsid w:val="00054A24"/>
    <w:rsid w:val="00060AC1"/>
    <w:rsid w:val="0007695F"/>
    <w:rsid w:val="000E22DF"/>
    <w:rsid w:val="00252E10"/>
    <w:rsid w:val="002C1180"/>
    <w:rsid w:val="002C6059"/>
    <w:rsid w:val="002E0797"/>
    <w:rsid w:val="002F3384"/>
    <w:rsid w:val="003631F2"/>
    <w:rsid w:val="003764E8"/>
    <w:rsid w:val="00395C08"/>
    <w:rsid w:val="00485CD6"/>
    <w:rsid w:val="004B3477"/>
    <w:rsid w:val="004D6087"/>
    <w:rsid w:val="00535C39"/>
    <w:rsid w:val="005B4FED"/>
    <w:rsid w:val="00607D56"/>
    <w:rsid w:val="00654519"/>
    <w:rsid w:val="006774D7"/>
    <w:rsid w:val="00690514"/>
    <w:rsid w:val="0069356C"/>
    <w:rsid w:val="00693B5B"/>
    <w:rsid w:val="006E0E51"/>
    <w:rsid w:val="0072571E"/>
    <w:rsid w:val="00795A5A"/>
    <w:rsid w:val="007D0BD2"/>
    <w:rsid w:val="007E34CA"/>
    <w:rsid w:val="008D2CDE"/>
    <w:rsid w:val="008F70A4"/>
    <w:rsid w:val="009D6E86"/>
    <w:rsid w:val="009E1B37"/>
    <w:rsid w:val="00A06AC1"/>
    <w:rsid w:val="00A61F37"/>
    <w:rsid w:val="00AB4486"/>
    <w:rsid w:val="00AC6E01"/>
    <w:rsid w:val="00B51245"/>
    <w:rsid w:val="00BE5C5B"/>
    <w:rsid w:val="00BF5599"/>
    <w:rsid w:val="00CC7196"/>
    <w:rsid w:val="00D61E16"/>
    <w:rsid w:val="00D62C97"/>
    <w:rsid w:val="00DF2BF5"/>
    <w:rsid w:val="00E33512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8F7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70A4"/>
    <w:rPr>
      <w:rFonts w:ascii="Calibri" w:eastAsia="Calibri" w:hAnsi="Calibri" w:cs="Times New Roman"/>
    </w:rPr>
  </w:style>
  <w:style w:type="character" w:customStyle="1" w:styleId="Caracteresdenotaderodap">
    <w:name w:val="Caracteres de nota de rodapé"/>
    <w:rsid w:val="008F70A4"/>
    <w:rPr>
      <w:vertAlign w:val="superscript"/>
    </w:rPr>
  </w:style>
  <w:style w:type="character" w:styleId="Refdenotaderodap">
    <w:name w:val="footnote reference"/>
    <w:rsid w:val="008F70A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F70A4"/>
    <w:pPr>
      <w:spacing w:after="0" w:line="240" w:lineRule="auto"/>
    </w:pPr>
    <w:rPr>
      <w:rFonts w:ascii="Arial" w:eastAsia="Times New Roman" w:hAnsi="Arial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8F70A4"/>
    <w:rPr>
      <w:rFonts w:ascii="Arial" w:eastAsia="Times New Roman" w:hAnsi="Arial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8F7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70A4"/>
    <w:rPr>
      <w:rFonts w:ascii="Calibri" w:eastAsia="Calibri" w:hAnsi="Calibri" w:cs="Times New Roman"/>
    </w:rPr>
  </w:style>
  <w:style w:type="character" w:customStyle="1" w:styleId="Caracteresdenotaderodap">
    <w:name w:val="Caracteres de nota de rodapé"/>
    <w:rsid w:val="008F70A4"/>
    <w:rPr>
      <w:vertAlign w:val="superscript"/>
    </w:rPr>
  </w:style>
  <w:style w:type="character" w:styleId="Refdenotaderodap">
    <w:name w:val="footnote reference"/>
    <w:rsid w:val="008F70A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F70A4"/>
    <w:pPr>
      <w:spacing w:after="0" w:line="240" w:lineRule="auto"/>
    </w:pPr>
    <w:rPr>
      <w:rFonts w:ascii="Arial" w:eastAsia="Times New Roman" w:hAnsi="Arial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8F70A4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1110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7</cp:revision>
  <cp:lastPrinted>2021-03-05T16:19:00Z</cp:lastPrinted>
  <dcterms:created xsi:type="dcterms:W3CDTF">2021-03-15T12:27:00Z</dcterms:created>
  <dcterms:modified xsi:type="dcterms:W3CDTF">2021-03-17T11:26:00Z</dcterms:modified>
</cp:coreProperties>
</file>