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4A15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7073F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16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7073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05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7073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MAI</w:t>
      </w:r>
      <w:r w:rsidR="00D05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030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4A154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6D6A7D" w:rsidP="004A154E">
      <w:pPr>
        <w:pStyle w:val="Recuodecorpodetexto"/>
        <w:ind w:left="3544" w:firstLine="0"/>
        <w:rPr>
          <w:b/>
          <w:iCs/>
        </w:rPr>
      </w:pPr>
      <w:r>
        <w:rPr>
          <w:b/>
          <w:iCs/>
        </w:rPr>
        <w:t xml:space="preserve">ALTERA </w:t>
      </w:r>
      <w:r w:rsidR="00003EDF">
        <w:rPr>
          <w:b/>
          <w:iCs/>
        </w:rPr>
        <w:t xml:space="preserve">O </w:t>
      </w:r>
      <w:r w:rsidR="002076B7">
        <w:rPr>
          <w:b/>
          <w:iCs/>
        </w:rPr>
        <w:t xml:space="preserve">ART. </w:t>
      </w:r>
      <w:r w:rsidR="007073FD">
        <w:rPr>
          <w:b/>
          <w:iCs/>
        </w:rPr>
        <w:t>23</w:t>
      </w:r>
      <w:r w:rsidR="002076B7">
        <w:rPr>
          <w:b/>
          <w:iCs/>
        </w:rPr>
        <w:t xml:space="preserve"> DA LEI MUNICIPAL </w:t>
      </w:r>
      <w:r w:rsidR="00230E9A">
        <w:rPr>
          <w:b/>
          <w:iCs/>
        </w:rPr>
        <w:t xml:space="preserve">N° </w:t>
      </w:r>
      <w:r w:rsidR="007073FD">
        <w:rPr>
          <w:b/>
          <w:iCs/>
        </w:rPr>
        <w:t>183</w:t>
      </w:r>
      <w:r w:rsidR="00F8355A">
        <w:rPr>
          <w:b/>
          <w:iCs/>
        </w:rPr>
        <w:t xml:space="preserve"> DE </w:t>
      </w:r>
      <w:r w:rsidR="00D0303A">
        <w:rPr>
          <w:b/>
          <w:iCs/>
        </w:rPr>
        <w:t>0</w:t>
      </w:r>
      <w:r w:rsidR="007073FD">
        <w:rPr>
          <w:b/>
          <w:iCs/>
        </w:rPr>
        <w:t>3</w:t>
      </w:r>
      <w:r w:rsidR="00F8355A">
        <w:rPr>
          <w:b/>
          <w:iCs/>
        </w:rPr>
        <w:t xml:space="preserve"> DE </w:t>
      </w:r>
      <w:r w:rsidR="007073FD">
        <w:rPr>
          <w:b/>
          <w:iCs/>
        </w:rPr>
        <w:t>SET</w:t>
      </w:r>
      <w:r w:rsidR="00D0303A">
        <w:rPr>
          <w:b/>
          <w:iCs/>
        </w:rPr>
        <w:t xml:space="preserve">EMBRO </w:t>
      </w:r>
      <w:r w:rsidR="002076B7">
        <w:rPr>
          <w:b/>
          <w:iCs/>
        </w:rPr>
        <w:t>DE 20</w:t>
      </w:r>
      <w:r w:rsidR="007073FD">
        <w:rPr>
          <w:b/>
          <w:iCs/>
        </w:rPr>
        <w:t>13</w:t>
      </w:r>
      <w:r w:rsidR="00066E43">
        <w:rPr>
          <w:b/>
          <w:iCs/>
        </w:rPr>
        <w:t xml:space="preserve">, QUE </w:t>
      </w:r>
      <w:r w:rsidR="007073FD" w:rsidRPr="007073FD">
        <w:rPr>
          <w:b/>
          <w:iCs/>
          <w:color w:val="000000" w:themeColor="text1"/>
        </w:rPr>
        <w:t>DISPÕE SOBRE A POLÍTICA DE PROTEÇÃO AOS DIREITOS DA CRIANÇA E DO ADOLESCENTE, REGULAMENTA A FORMAÇÃO E ATUAÇÃO DO CONSELHO TUTELAR, DISPONDO AINDA SOBRE O FUNDO MUNICIPAL E DÁ OUTRAS PROVIDÊNCIAS</w:t>
      </w:r>
      <w:r w:rsidR="007073FD">
        <w:rPr>
          <w:b/>
          <w:iCs/>
          <w:color w:val="000000" w:themeColor="text1"/>
        </w:rPr>
        <w:t>.</w:t>
      </w:r>
    </w:p>
    <w:p w:rsidR="00C479EB" w:rsidRDefault="00C479EB" w:rsidP="004A154E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051D1" w:rsidRDefault="00D051D1" w:rsidP="004A1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32B5" w:rsidRDefault="00731F67" w:rsidP="004A1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1º</w:t>
      </w:r>
      <w:r w:rsidR="00502962" w:rsidRPr="00AA245F">
        <w:rPr>
          <w:rFonts w:ascii="Arial" w:hAnsi="Arial" w:cs="Arial"/>
          <w:iCs/>
          <w:sz w:val="24"/>
          <w:szCs w:val="24"/>
        </w:rPr>
        <w:t>Fica alterado</w:t>
      </w:r>
      <w:r w:rsidR="002F7882">
        <w:rPr>
          <w:rFonts w:ascii="Arial" w:hAnsi="Arial" w:cs="Arial"/>
          <w:iCs/>
          <w:sz w:val="24"/>
          <w:szCs w:val="24"/>
        </w:rPr>
        <w:t xml:space="preserve">o </w:t>
      </w:r>
      <w:r w:rsidR="002076B7">
        <w:rPr>
          <w:rFonts w:ascii="Arial" w:hAnsi="Arial" w:cs="Arial"/>
          <w:iCs/>
          <w:sz w:val="24"/>
          <w:szCs w:val="24"/>
        </w:rPr>
        <w:t xml:space="preserve">art. </w:t>
      </w:r>
      <w:r w:rsidR="002F7882">
        <w:rPr>
          <w:rFonts w:ascii="Arial" w:hAnsi="Arial" w:cs="Arial"/>
          <w:iCs/>
          <w:sz w:val="24"/>
          <w:szCs w:val="24"/>
        </w:rPr>
        <w:t>23</w:t>
      </w:r>
      <w:r w:rsidR="002076B7">
        <w:rPr>
          <w:rFonts w:ascii="Arial" w:hAnsi="Arial" w:cs="Arial"/>
          <w:iCs/>
          <w:sz w:val="24"/>
          <w:szCs w:val="24"/>
        </w:rPr>
        <w:t xml:space="preserve"> da </w:t>
      </w:r>
      <w:r w:rsidR="00003EDF" w:rsidRPr="00AA245F">
        <w:rPr>
          <w:rFonts w:ascii="Arial" w:hAnsi="Arial" w:cs="Arial"/>
          <w:iCs/>
          <w:sz w:val="24"/>
          <w:szCs w:val="24"/>
        </w:rPr>
        <w:t xml:space="preserve">Lei </w:t>
      </w:r>
      <w:r w:rsidR="00066E43" w:rsidRPr="00AA245F">
        <w:rPr>
          <w:rFonts w:ascii="Arial" w:hAnsi="Arial" w:cs="Arial"/>
          <w:iCs/>
          <w:sz w:val="24"/>
          <w:szCs w:val="24"/>
        </w:rPr>
        <w:t>Mun</w:t>
      </w:r>
      <w:r w:rsidR="002D20B8">
        <w:rPr>
          <w:rFonts w:ascii="Arial" w:hAnsi="Arial" w:cs="Arial"/>
          <w:iCs/>
          <w:sz w:val="24"/>
          <w:szCs w:val="24"/>
        </w:rPr>
        <w:t>icipal n</w:t>
      </w:r>
      <w:r w:rsidR="00066E43" w:rsidRPr="00AA245F">
        <w:rPr>
          <w:rFonts w:ascii="Arial" w:hAnsi="Arial" w:cs="Arial"/>
          <w:iCs/>
          <w:sz w:val="24"/>
          <w:szCs w:val="24"/>
        </w:rPr>
        <w:t>°</w:t>
      </w:r>
      <w:r w:rsidR="002F7882">
        <w:rPr>
          <w:rFonts w:ascii="Arial" w:hAnsi="Arial" w:cs="Arial"/>
          <w:sz w:val="24"/>
          <w:szCs w:val="24"/>
        </w:rPr>
        <w:t>1</w:t>
      </w:r>
      <w:r w:rsidR="00D0303A">
        <w:rPr>
          <w:rFonts w:ascii="Arial" w:hAnsi="Arial" w:cs="Arial"/>
          <w:sz w:val="24"/>
          <w:szCs w:val="24"/>
        </w:rPr>
        <w:t>8</w:t>
      </w:r>
      <w:r w:rsidR="002F7882">
        <w:rPr>
          <w:rFonts w:ascii="Arial" w:hAnsi="Arial" w:cs="Arial"/>
          <w:sz w:val="24"/>
          <w:szCs w:val="24"/>
        </w:rPr>
        <w:t>3</w:t>
      </w:r>
      <w:r w:rsidR="00066E43" w:rsidRPr="00AA245F">
        <w:rPr>
          <w:rFonts w:ascii="Arial" w:hAnsi="Arial" w:cs="Arial"/>
          <w:sz w:val="24"/>
          <w:szCs w:val="24"/>
        </w:rPr>
        <w:t xml:space="preserve">, de </w:t>
      </w:r>
      <w:r w:rsidR="00D0303A">
        <w:rPr>
          <w:rFonts w:ascii="Arial" w:hAnsi="Arial" w:cs="Arial"/>
          <w:sz w:val="24"/>
          <w:szCs w:val="24"/>
        </w:rPr>
        <w:t>0</w:t>
      </w:r>
      <w:r w:rsidR="00B46564">
        <w:rPr>
          <w:rFonts w:ascii="Arial" w:hAnsi="Arial" w:cs="Arial"/>
          <w:sz w:val="24"/>
          <w:szCs w:val="24"/>
        </w:rPr>
        <w:t>3</w:t>
      </w:r>
      <w:r w:rsidR="00066E43" w:rsidRPr="00AA245F">
        <w:rPr>
          <w:rFonts w:ascii="Arial" w:hAnsi="Arial" w:cs="Arial"/>
          <w:sz w:val="24"/>
          <w:szCs w:val="24"/>
        </w:rPr>
        <w:t xml:space="preserve"> de </w:t>
      </w:r>
      <w:r w:rsidR="00B46564">
        <w:rPr>
          <w:rFonts w:ascii="Arial" w:hAnsi="Arial" w:cs="Arial"/>
          <w:sz w:val="24"/>
          <w:szCs w:val="24"/>
        </w:rPr>
        <w:t>set</w:t>
      </w:r>
      <w:r w:rsidR="00D0303A">
        <w:rPr>
          <w:rFonts w:ascii="Arial" w:hAnsi="Arial" w:cs="Arial"/>
          <w:sz w:val="24"/>
          <w:szCs w:val="24"/>
        </w:rPr>
        <w:t xml:space="preserve">embro </w:t>
      </w:r>
      <w:r w:rsidR="00066E43" w:rsidRPr="00AA245F">
        <w:rPr>
          <w:rFonts w:ascii="Arial" w:hAnsi="Arial" w:cs="Arial"/>
          <w:sz w:val="24"/>
          <w:szCs w:val="24"/>
        </w:rPr>
        <w:t xml:space="preserve">de </w:t>
      </w:r>
      <w:r w:rsidR="00915AE9" w:rsidRPr="00AA245F">
        <w:rPr>
          <w:rFonts w:ascii="Arial" w:hAnsi="Arial" w:cs="Arial"/>
          <w:sz w:val="24"/>
          <w:szCs w:val="24"/>
        </w:rPr>
        <w:t>20</w:t>
      </w:r>
      <w:r w:rsidR="00B46564">
        <w:rPr>
          <w:rFonts w:ascii="Arial" w:hAnsi="Arial" w:cs="Arial"/>
          <w:sz w:val="24"/>
          <w:szCs w:val="24"/>
        </w:rPr>
        <w:t>13</w:t>
      </w:r>
      <w:r w:rsidR="00003EDF" w:rsidRPr="00AA245F">
        <w:rPr>
          <w:rFonts w:ascii="Arial" w:hAnsi="Arial" w:cs="Arial"/>
          <w:sz w:val="24"/>
          <w:szCs w:val="24"/>
        </w:rPr>
        <w:t xml:space="preserve">, </w:t>
      </w:r>
      <w:r w:rsidR="003A0688" w:rsidRPr="00AA245F">
        <w:rPr>
          <w:rFonts w:ascii="Arial" w:hAnsi="Arial" w:cs="Arial"/>
          <w:sz w:val="24"/>
          <w:szCs w:val="24"/>
        </w:rPr>
        <w:t xml:space="preserve">que </w:t>
      </w:r>
      <w:r w:rsidR="00915AE9" w:rsidRPr="00AA245F">
        <w:rPr>
          <w:rFonts w:ascii="Arial" w:hAnsi="Arial" w:cs="Arial"/>
          <w:sz w:val="24"/>
          <w:szCs w:val="24"/>
        </w:rPr>
        <w:t xml:space="preserve">passa a vigorar com a seguinte </w:t>
      </w:r>
      <w:r w:rsidR="003A0688" w:rsidRPr="00AA245F">
        <w:rPr>
          <w:rFonts w:ascii="Arial" w:hAnsi="Arial" w:cs="Arial"/>
          <w:sz w:val="24"/>
          <w:szCs w:val="24"/>
        </w:rPr>
        <w:t>redação</w:t>
      </w:r>
      <w:r w:rsidR="00915AE9" w:rsidRPr="00AA245F">
        <w:rPr>
          <w:rFonts w:ascii="Arial" w:hAnsi="Arial" w:cs="Arial"/>
          <w:sz w:val="24"/>
          <w:szCs w:val="24"/>
        </w:rPr>
        <w:t>:</w:t>
      </w:r>
    </w:p>
    <w:p w:rsidR="002732B5" w:rsidRDefault="002732B5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32B5" w:rsidRDefault="002732B5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:rsidR="00D0303A" w:rsidRPr="00D0303A" w:rsidRDefault="00D0303A" w:rsidP="004A1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D0303A" w:rsidRPr="00B46564" w:rsidRDefault="00B46564" w:rsidP="004A1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 w:rsidRPr="00B46564">
        <w:rPr>
          <w:rFonts w:ascii="Arial" w:hAnsi="Arial" w:cs="Arial"/>
          <w:b/>
          <w:sz w:val="24"/>
          <w:szCs w:val="24"/>
          <w:u w:val="single"/>
        </w:rPr>
        <w:t>Art. 23</w:t>
      </w:r>
      <w:r w:rsidRPr="00B46564">
        <w:rPr>
          <w:rFonts w:ascii="Arial" w:hAnsi="Arial" w:cs="Arial"/>
          <w:sz w:val="24"/>
          <w:szCs w:val="24"/>
          <w:u w:val="single"/>
        </w:rPr>
        <w:t>Os Conselheiros Tutelares receberão, a título de remuneração mensal, o valor correspondente a R$ 1.350,00 (mil trezentos e cinquenta) reais.</w:t>
      </w:r>
    </w:p>
    <w:p w:rsidR="00D0303A" w:rsidRDefault="00D0303A" w:rsidP="004A154E">
      <w:pPr>
        <w:tabs>
          <w:tab w:val="center" w:pos="284"/>
          <w:tab w:val="left" w:pos="4253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732B5" w:rsidRPr="002732B5" w:rsidRDefault="002732B5" w:rsidP="004A1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732B5">
        <w:rPr>
          <w:rFonts w:ascii="Arial" w:hAnsi="Arial" w:cs="Arial"/>
          <w:iCs/>
          <w:sz w:val="24"/>
          <w:szCs w:val="24"/>
        </w:rPr>
        <w:t>[...]</w:t>
      </w:r>
    </w:p>
    <w:p w:rsidR="002732B5" w:rsidRDefault="002732B5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AA245F" w:rsidRPr="002732B5" w:rsidRDefault="00915AE9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2</w:t>
      </w:r>
      <w:r w:rsidR="00EC6AD5" w:rsidRPr="00AA245F">
        <w:rPr>
          <w:rFonts w:ascii="Arial" w:hAnsi="Arial" w:cs="Arial"/>
          <w:b/>
          <w:iCs/>
          <w:sz w:val="24"/>
          <w:szCs w:val="24"/>
        </w:rPr>
        <w:t>º</w:t>
      </w:r>
      <w:r w:rsidR="00286AD0" w:rsidRPr="00AA245F">
        <w:rPr>
          <w:rFonts w:ascii="Arial" w:hAnsi="Arial" w:cs="Arial"/>
          <w:iCs/>
          <w:sz w:val="24"/>
          <w:szCs w:val="24"/>
        </w:rPr>
        <w:t>As demais d</w:t>
      </w:r>
      <w:r w:rsidR="00502962" w:rsidRPr="00AA245F">
        <w:rPr>
          <w:rFonts w:ascii="Arial" w:hAnsi="Arial" w:cs="Arial"/>
          <w:iCs/>
          <w:sz w:val="24"/>
          <w:szCs w:val="24"/>
        </w:rPr>
        <w:t xml:space="preserve">isposições da Lei Municipal N° </w:t>
      </w:r>
      <w:r w:rsidR="00B46564">
        <w:rPr>
          <w:rFonts w:ascii="Arial" w:hAnsi="Arial" w:cs="Arial"/>
          <w:iCs/>
          <w:sz w:val="24"/>
          <w:szCs w:val="24"/>
        </w:rPr>
        <w:t>1</w:t>
      </w:r>
      <w:r w:rsidR="00067479">
        <w:rPr>
          <w:rFonts w:ascii="Arial" w:hAnsi="Arial" w:cs="Arial"/>
          <w:iCs/>
          <w:sz w:val="24"/>
          <w:szCs w:val="24"/>
        </w:rPr>
        <w:t>8</w:t>
      </w:r>
      <w:r w:rsidR="00B46564">
        <w:rPr>
          <w:rFonts w:ascii="Arial" w:hAnsi="Arial" w:cs="Arial"/>
          <w:iCs/>
          <w:sz w:val="24"/>
          <w:szCs w:val="24"/>
        </w:rPr>
        <w:t>3</w:t>
      </w:r>
      <w:r w:rsidR="00286AD0" w:rsidRPr="00AA245F">
        <w:rPr>
          <w:rFonts w:ascii="Arial" w:hAnsi="Arial" w:cs="Arial"/>
          <w:iCs/>
          <w:sz w:val="24"/>
          <w:szCs w:val="24"/>
        </w:rPr>
        <w:t xml:space="preserve">, de </w:t>
      </w:r>
      <w:r w:rsidR="00067479">
        <w:rPr>
          <w:rFonts w:ascii="Arial" w:hAnsi="Arial" w:cs="Arial"/>
          <w:iCs/>
          <w:sz w:val="24"/>
          <w:szCs w:val="24"/>
        </w:rPr>
        <w:t>0</w:t>
      </w:r>
      <w:r w:rsidR="00B46564">
        <w:rPr>
          <w:rFonts w:ascii="Arial" w:hAnsi="Arial" w:cs="Arial"/>
          <w:iCs/>
          <w:sz w:val="24"/>
          <w:szCs w:val="24"/>
        </w:rPr>
        <w:t>3</w:t>
      </w:r>
      <w:r w:rsidR="00286AD0" w:rsidRPr="00AA245F">
        <w:rPr>
          <w:rFonts w:ascii="Arial" w:hAnsi="Arial" w:cs="Arial"/>
          <w:iCs/>
          <w:sz w:val="24"/>
          <w:szCs w:val="24"/>
        </w:rPr>
        <w:t xml:space="preserve"> de </w:t>
      </w:r>
      <w:r w:rsidR="00B46564">
        <w:rPr>
          <w:rFonts w:ascii="Arial" w:hAnsi="Arial" w:cs="Arial"/>
          <w:iCs/>
          <w:sz w:val="24"/>
          <w:szCs w:val="24"/>
        </w:rPr>
        <w:t xml:space="preserve">setembro </w:t>
      </w:r>
      <w:r w:rsidR="002732B5">
        <w:rPr>
          <w:rFonts w:ascii="Arial" w:hAnsi="Arial" w:cs="Arial"/>
          <w:iCs/>
          <w:sz w:val="24"/>
          <w:szCs w:val="24"/>
        </w:rPr>
        <w:t xml:space="preserve">de </w:t>
      </w:r>
      <w:r w:rsidR="00502962" w:rsidRPr="00AA245F">
        <w:rPr>
          <w:rFonts w:ascii="Arial" w:hAnsi="Arial" w:cs="Arial"/>
          <w:iCs/>
          <w:sz w:val="24"/>
          <w:szCs w:val="24"/>
        </w:rPr>
        <w:t>20</w:t>
      </w:r>
      <w:r w:rsidR="00B46564">
        <w:rPr>
          <w:rFonts w:ascii="Arial" w:hAnsi="Arial" w:cs="Arial"/>
          <w:iCs/>
          <w:sz w:val="24"/>
          <w:szCs w:val="24"/>
        </w:rPr>
        <w:t>13</w:t>
      </w:r>
      <w:r w:rsidR="00286AD0" w:rsidRPr="00AA245F">
        <w:rPr>
          <w:rFonts w:ascii="Arial" w:hAnsi="Arial" w:cs="Arial"/>
          <w:iCs/>
          <w:sz w:val="24"/>
          <w:szCs w:val="24"/>
        </w:rPr>
        <w:t>, permanecem inalteradas.</w:t>
      </w:r>
    </w:p>
    <w:p w:rsidR="00AA245F" w:rsidRPr="00AA245F" w:rsidRDefault="00AA245F" w:rsidP="004A154E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B46564" w:rsidRDefault="00502962" w:rsidP="004A15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A245F">
        <w:rPr>
          <w:rFonts w:ascii="Arial" w:hAnsi="Arial" w:cs="Arial"/>
          <w:b/>
          <w:sz w:val="24"/>
          <w:szCs w:val="24"/>
        </w:rPr>
        <w:t>Art. 3°</w:t>
      </w:r>
      <w:r w:rsidR="00B46564">
        <w:rPr>
          <w:rFonts w:ascii="Arial" w:hAnsi="Arial" w:cs="Arial"/>
          <w:sz w:val="24"/>
          <w:szCs w:val="24"/>
        </w:rPr>
        <w:t>Revogam-se as disposições em contrário.</w:t>
      </w:r>
    </w:p>
    <w:p w:rsidR="00B46564" w:rsidRDefault="00B46564" w:rsidP="004A15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31F67" w:rsidRDefault="00B46564" w:rsidP="004A15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B46564">
        <w:rPr>
          <w:rFonts w:ascii="Arial" w:hAnsi="Arial" w:cs="Arial"/>
          <w:b/>
          <w:sz w:val="24"/>
          <w:szCs w:val="24"/>
        </w:rPr>
        <w:t xml:space="preserve">Art. 4° </w:t>
      </w:r>
      <w:r w:rsidR="00286AD0" w:rsidRPr="00AA245F">
        <w:rPr>
          <w:rFonts w:ascii="Arial" w:hAnsi="Arial" w:cs="Arial"/>
          <w:iCs/>
          <w:sz w:val="24"/>
          <w:szCs w:val="24"/>
        </w:rPr>
        <w:t>Esta Lei entra em vigor na data de sua publicação.</w:t>
      </w:r>
    </w:p>
    <w:p w:rsidR="00B46564" w:rsidRPr="00AA245F" w:rsidRDefault="00B46564" w:rsidP="004A154E">
      <w:pPr>
        <w:autoSpaceDE w:val="0"/>
        <w:autoSpaceDN w:val="0"/>
        <w:adjustRightInd w:val="0"/>
        <w:spacing w:after="0" w:line="240" w:lineRule="auto"/>
        <w:ind w:left="851"/>
        <w:jc w:val="both"/>
        <w:rPr>
          <w:iCs/>
        </w:rPr>
      </w:pPr>
    </w:p>
    <w:p w:rsidR="00423D86" w:rsidRPr="002735EE" w:rsidRDefault="00423D86" w:rsidP="004A1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5EE" w:rsidRDefault="00067479" w:rsidP="004A15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Unistalda, RS, em </w:t>
      </w:r>
      <w:r w:rsidR="00B46564">
        <w:rPr>
          <w:rFonts w:ascii="Arial" w:hAnsi="Arial" w:cs="Arial"/>
          <w:sz w:val="24"/>
          <w:szCs w:val="24"/>
        </w:rPr>
        <w:t>05</w:t>
      </w:r>
      <w:r w:rsidR="00545175" w:rsidRPr="002735EE">
        <w:rPr>
          <w:rFonts w:ascii="Arial" w:hAnsi="Arial" w:cs="Arial"/>
          <w:sz w:val="24"/>
          <w:szCs w:val="24"/>
        </w:rPr>
        <w:t xml:space="preserve"> de </w:t>
      </w:r>
      <w:r w:rsidR="00B46564">
        <w:rPr>
          <w:rFonts w:ascii="Arial" w:hAnsi="Arial" w:cs="Arial"/>
          <w:sz w:val="24"/>
          <w:szCs w:val="24"/>
        </w:rPr>
        <w:t>mai</w:t>
      </w:r>
      <w:r w:rsidR="00545175">
        <w:rPr>
          <w:rFonts w:ascii="Arial" w:hAnsi="Arial" w:cs="Arial"/>
          <w:sz w:val="24"/>
          <w:szCs w:val="24"/>
        </w:rPr>
        <w:t>ode 202</w:t>
      </w:r>
      <w:r>
        <w:rPr>
          <w:rFonts w:ascii="Arial" w:hAnsi="Arial" w:cs="Arial"/>
          <w:sz w:val="24"/>
          <w:szCs w:val="24"/>
        </w:rPr>
        <w:t>3</w:t>
      </w:r>
      <w:r w:rsidR="00545175" w:rsidRPr="002735EE">
        <w:rPr>
          <w:rFonts w:ascii="Arial" w:hAnsi="Arial" w:cs="Arial"/>
          <w:sz w:val="24"/>
          <w:szCs w:val="24"/>
        </w:rPr>
        <w:t>.</w:t>
      </w:r>
    </w:p>
    <w:p w:rsidR="00B46564" w:rsidRDefault="00B46564" w:rsidP="004A15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33B8" w:rsidRDefault="000133B8" w:rsidP="004A15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35EE" w:rsidRPr="00BD37A8" w:rsidRDefault="00C70516" w:rsidP="004A15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9555A7" w:rsidRDefault="00C70516" w:rsidP="004A15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B46564" w:rsidRDefault="00B46564" w:rsidP="004A15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0B8" w:rsidRDefault="002D20B8" w:rsidP="004A15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0B8" w:rsidRPr="002735EE" w:rsidRDefault="002D20B8" w:rsidP="004A154E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Publique-se, Cumpra-se.</w:t>
      </w:r>
    </w:p>
    <w:p w:rsidR="002D20B8" w:rsidRDefault="002D20B8" w:rsidP="004A154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</w:t>
      </w:r>
      <w:r w:rsidR="00067479">
        <w:rPr>
          <w:rFonts w:ascii="Arial" w:hAnsi="Arial" w:cs="Arial"/>
          <w:sz w:val="24"/>
          <w:szCs w:val="24"/>
        </w:rPr>
        <w:t>3</w:t>
      </w:r>
    </w:p>
    <w:p w:rsidR="002D20B8" w:rsidRDefault="002D20B8" w:rsidP="004A154E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564" w:rsidRPr="00AA245F" w:rsidRDefault="00B46564" w:rsidP="004A154E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516" w:rsidRPr="00985869" w:rsidRDefault="00C70516" w:rsidP="004A154E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4A154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363555" w:rsidRDefault="00363555" w:rsidP="004A154E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A154E" w:rsidRDefault="004A154E" w:rsidP="004A154E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6564" w:rsidRDefault="00B46564" w:rsidP="004A154E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6564" w:rsidRDefault="00B46564" w:rsidP="004A154E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6564" w:rsidRDefault="00B46564" w:rsidP="004A154E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E02181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1914C9">
        <w:rPr>
          <w:rFonts w:ascii="Arial" w:eastAsia="Times New Roman" w:hAnsi="Arial" w:cs="Arial"/>
          <w:b/>
          <w:sz w:val="24"/>
          <w:szCs w:val="24"/>
          <w:lang w:eastAsia="pt-BR"/>
        </w:rPr>
        <w:t>16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1914C9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1914C9">
        <w:rPr>
          <w:rFonts w:ascii="Arial" w:eastAsia="Times New Roman" w:hAnsi="Arial" w:cs="Arial"/>
          <w:b/>
          <w:sz w:val="24"/>
          <w:szCs w:val="24"/>
          <w:lang w:eastAsia="pt-BR"/>
        </w:rPr>
        <w:t>MAI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50E37" w:rsidRPr="00B50E37" w:rsidRDefault="00B50E37" w:rsidP="003624B2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1914C9" w:rsidP="003624B2">
      <w:pPr>
        <w:suppressAutoHyphens/>
        <w:spacing w:after="0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1914C9">
        <w:rPr>
          <w:rFonts w:ascii="Arial" w:hAnsi="Arial" w:cs="Arial"/>
          <w:b/>
          <w:iCs/>
          <w:sz w:val="24"/>
          <w:szCs w:val="24"/>
        </w:rPr>
        <w:t>ALTERA O ART. 23 DA LEI MUNICIPAL N° 183 DE 03 DE SETEMBRO DE 2013, QUE DISPÕE SOBRE A POLÍTICA DE PROTEÇÃO AOS DIREITOS DA CRIANÇA E DO ADOLESCENTE, REGULAMENTA A FORMAÇÃO E ATUAÇÃO DO CONSELHO TUTELAR, DISPONDO AINDA SOBRE O FUNDO MUNICIPAL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10D3F" w:rsidRDefault="00B50E37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Encaminhamos a esse Poder Legislativo o Projeto de Lei em anexo, que 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altera o 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art. </w:t>
      </w:r>
      <w:r w:rsidR="00D33E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23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da Lei Municipal n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° </w:t>
      </w:r>
      <w:r w:rsidR="00D33E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1</w:t>
      </w:r>
      <w:r w:rsidR="000674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8</w:t>
      </w:r>
      <w:r w:rsidR="00D33E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3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/20</w:t>
      </w:r>
      <w:r w:rsidR="00D33E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13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77049F" w:rsidRPr="0077049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que </w:t>
      </w:r>
      <w:r w:rsidR="00D33E43" w:rsidRPr="00D33E4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DISPÕE SOBRE A POLÍTICA DE PROTEÇÃO AOS DIREITOS DA CRIANÇA E DO ADOLESCENTE, REGULAMENTA A FORMAÇÃO E ATUAÇÃO DO CONSELHO TUTELAR, DISPONDO AINDA SOBRE O FUNDO MUNICIPAL E DÁ OUTRAS PROVIDÊNCIAS.</w:t>
      </w:r>
    </w:p>
    <w:p w:rsidR="002D210F" w:rsidRDefault="002D210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E2C43" w:rsidRPr="00CE2C43" w:rsidRDefault="00CE2C43" w:rsidP="00CE2C4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E2C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 aumento real ou reajuste específico diferenciam-se da revisão geral anual e, por sua natureza, não necessariamente precisam ocorrer nos mesmos índices ou atingir a todos os cargos e carreiras. Geralmente o aumento real destina-se a ajustar a matriz vencimental do ente, ajustando o poder de compra praticado pelo mercado comum de trabalho, de modo a evitar uma defasagem mais profunda entre as remunerações do</w:t>
      </w:r>
      <w:r w:rsidR="00257F6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 Conselheiros T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utelares </w:t>
      </w:r>
      <w:r w:rsidRPr="00CE2C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 o empregado privado.</w:t>
      </w:r>
    </w:p>
    <w:p w:rsidR="00CE2C43" w:rsidRPr="00CE2C43" w:rsidRDefault="00CE2C43" w:rsidP="00CE2C4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E2C43" w:rsidRPr="00CE2C43" w:rsidRDefault="00CE2C43" w:rsidP="00CE2C4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E2C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Constituição Federal, no art. 39, §1º, incisos I, II e III da CF, assim estabelece:</w:t>
      </w:r>
    </w:p>
    <w:p w:rsidR="00CE2C43" w:rsidRPr="00CE2C43" w:rsidRDefault="00CE2C43" w:rsidP="00CE2C4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E2C43" w:rsidRPr="00CE2C43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CE2C43"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Art. 39. A União, os Estados, o Distrito Federal e os Municípios instituirão conselho de política de administração e remuneração de pessoal, integrado por servidores designados pelos respectivos </w:t>
      </w:r>
      <w:r w:rsidRPr="00CE2C43">
        <w:rPr>
          <w:rFonts w:ascii="Arial" w:eastAsia="Times New Roman" w:hAnsi="Arial" w:cs="Arial"/>
          <w:bCs/>
          <w:color w:val="000000" w:themeColor="text1"/>
          <w:lang w:eastAsia="pt-BR"/>
        </w:rPr>
        <w:lastRenderedPageBreak/>
        <w:t>Poderes            (Redação dada pela Emenda Constitucional nº 19, de 1998)           (Vide ADI nº 2.135)</w:t>
      </w:r>
    </w:p>
    <w:p w:rsidR="00CE2C43" w:rsidRPr="00CE2C43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CE2C43">
        <w:rPr>
          <w:rFonts w:ascii="Arial" w:eastAsia="Times New Roman" w:hAnsi="Arial" w:cs="Arial"/>
          <w:b/>
          <w:bCs/>
          <w:color w:val="000000" w:themeColor="text1"/>
          <w:lang w:eastAsia="pt-BR"/>
        </w:rPr>
        <w:t>§ 1º A fixação dos padrões de vencimento e dos demais componentes do sistema remuneratório observará:                 (Redação dada pela Emenda Constitucional nº 19, de 1998)</w:t>
      </w:r>
    </w:p>
    <w:p w:rsidR="00CE2C43" w:rsidRPr="00645FCE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645FCE">
        <w:rPr>
          <w:rFonts w:ascii="Arial" w:eastAsia="Times New Roman" w:hAnsi="Arial" w:cs="Arial"/>
          <w:bCs/>
          <w:color w:val="000000" w:themeColor="text1"/>
          <w:lang w:eastAsia="pt-BR"/>
        </w:rPr>
        <w:t>I - a natureza, o grau de responsabilidade e a complexidade dos cargos componentes de cada carreira;                     (Incluído pela Emenda Constitucional nº 19, de 1998)</w:t>
      </w:r>
    </w:p>
    <w:p w:rsidR="00CE2C43" w:rsidRPr="00645FCE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645FCE">
        <w:rPr>
          <w:rFonts w:ascii="Arial" w:eastAsia="Times New Roman" w:hAnsi="Arial" w:cs="Arial"/>
          <w:bCs/>
          <w:color w:val="000000" w:themeColor="text1"/>
          <w:lang w:eastAsia="pt-BR"/>
        </w:rPr>
        <w:t>II - os requisitos para a investidura;                 (Incluído pela Emenda Constitucional nº 19, de 1998)</w:t>
      </w:r>
    </w:p>
    <w:p w:rsidR="00CE2C43" w:rsidRPr="00645FCE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645FCE">
        <w:rPr>
          <w:rFonts w:ascii="Arial" w:eastAsia="Times New Roman" w:hAnsi="Arial" w:cs="Arial"/>
          <w:bCs/>
          <w:color w:val="000000" w:themeColor="text1"/>
          <w:lang w:eastAsia="pt-BR"/>
        </w:rPr>
        <w:t>III - as peculiaridades dos cargos.                (Incluído pela Emenda Constitucional nº 19, de 1998).</w:t>
      </w:r>
    </w:p>
    <w:p w:rsidR="00CE2C43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CE2C43">
        <w:rPr>
          <w:rFonts w:ascii="Arial" w:eastAsia="Times New Roman" w:hAnsi="Arial" w:cs="Arial"/>
          <w:bCs/>
          <w:color w:val="000000" w:themeColor="text1"/>
          <w:lang w:eastAsia="pt-BR"/>
        </w:rPr>
        <w:t>[...] (grifamos)</w:t>
      </w:r>
    </w:p>
    <w:p w:rsidR="00CE2C43" w:rsidRPr="00C10D3F" w:rsidRDefault="00CE2C43" w:rsidP="00CE2C43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DA3184" w:rsidRPr="003A2533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Pr="003A2533">
        <w:rPr>
          <w:rFonts w:ascii="Arial" w:eastAsia="Times New Roman" w:hAnsi="Arial" w:cs="Arial"/>
          <w:bCs/>
          <w:sz w:val="24"/>
          <w:szCs w:val="24"/>
          <w:lang w:eastAsia="pt-BR"/>
        </w:rPr>
        <w:t>pós avaliação de conveniência e oportunidade da medida, a ser feita a partir da realidade local e dos elementos indicados pelo art. 39, §1º, incisos I, II e III da CF, a edição da lei dependerá de prévia dotação orçamentária suficiente para atender às projeções de despesa de pessoal e aos acréscimos dela decorrentes e se houver autorização específica na lei de diretrizes orçamentárias, exigência expressa do art. 169, §1º, incisos I e II, da CF, bem como no art. 82, parágrafo Único, incisos I e II, da Lei Orgânica do Município, transcritos em sequência:</w:t>
      </w:r>
    </w:p>
    <w:p w:rsidR="00DA3184" w:rsidRPr="003A2533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Art. 169 […]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I - se houver prévia dotação orçamentária suficiente para atender às projeções de despesa de pessoal e aos acréscimos dela decorrentes;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II - se houver autorização específica na lei de diretrizes orçamentárias, ressalvadas as empresas públicas e as sociedades de economia mista.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[…]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Art. 82. As despesas com pessoal ativo e inativo do Município não poderá exceder os limites estabelecidos em Lei Complementar Federal.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t>Parágrafo Único. A concessão de qualquer vantagem de aumento de remuneração, a criação de cargos ou alterações de estrutura de carreiras, bem como a admissão de pessoal a qualquer título pelos órgãos e entidades da Administração Municipal, direta e indireta, inclusive Fundações instituídas ou mantidas pelo Município só poderão ser feitas: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/>
          <w:bCs/>
          <w:lang w:eastAsia="pt-BR"/>
        </w:rPr>
      </w:pPr>
      <w:r w:rsidRPr="003A2533">
        <w:rPr>
          <w:rFonts w:ascii="Arial" w:eastAsia="Times New Roman" w:hAnsi="Arial" w:cs="Arial"/>
          <w:b/>
          <w:bCs/>
          <w:lang w:eastAsia="pt-BR"/>
        </w:rPr>
        <w:t>I – se houver prévia dotação orçamentária, suficiente para atender as projeções de despesas de pessoal e os acréscimos dela decorrentes;</w:t>
      </w:r>
    </w:p>
    <w:p w:rsidR="00DA3184" w:rsidRPr="003A2533" w:rsidRDefault="00DA3184" w:rsidP="00DA3184">
      <w:pPr>
        <w:autoSpaceDE w:val="0"/>
        <w:spacing w:after="0" w:line="240" w:lineRule="auto"/>
        <w:ind w:left="2410"/>
        <w:jc w:val="both"/>
        <w:rPr>
          <w:rFonts w:ascii="Arial" w:eastAsia="Times New Roman" w:hAnsi="Arial" w:cs="Arial"/>
          <w:b/>
          <w:bCs/>
          <w:lang w:eastAsia="pt-BR"/>
        </w:rPr>
      </w:pPr>
      <w:r w:rsidRPr="003A2533">
        <w:rPr>
          <w:rFonts w:ascii="Arial" w:eastAsia="Times New Roman" w:hAnsi="Arial" w:cs="Arial"/>
          <w:b/>
          <w:bCs/>
          <w:lang w:eastAsia="pt-BR"/>
        </w:rPr>
        <w:t>II – se houver autorização específica na Lei de Diretrizes Orçamentárias, ressalvadas as Empresas Públicas e Sociedades de Economia Mista.</w:t>
      </w:r>
    </w:p>
    <w:p w:rsidR="00DA3184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lang w:eastAsia="pt-BR"/>
        </w:rPr>
      </w:pPr>
      <w:r w:rsidRPr="003A2533">
        <w:rPr>
          <w:rFonts w:ascii="Arial" w:eastAsia="Times New Roman" w:hAnsi="Arial" w:cs="Arial"/>
          <w:bCs/>
          <w:lang w:eastAsia="pt-BR"/>
        </w:rPr>
        <w:lastRenderedPageBreak/>
        <w:t>(grifamos)</w:t>
      </w:r>
    </w:p>
    <w:p w:rsidR="00DA3184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DA3184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3A25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Portanto, é viável a concessão de aumento real (reajuste específico) aos servidores integrantes do quadro de cargos do Poder Executivo, bem como cargos comissionados, cargos em extinção </w:t>
      </w:r>
      <w:r w:rsidRPr="003A253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com estabilidade assegurada pela Constituição Federal de 1988, e para os Conselheiros Tutelares que não possuem vínculo com a Administração Pública.</w:t>
      </w:r>
    </w:p>
    <w:p w:rsidR="00DA3184" w:rsidRPr="00C10D3F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DA3184" w:rsidRDefault="00DA3184" w:rsidP="00DA3184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>São estas, sucintamente, as razões fundamentais do projeto que submetemos à apreciação desta Casa Legislativa.</w:t>
      </w:r>
      <w:bookmarkStart w:id="0" w:name="_GoBack"/>
      <w:bookmarkEnd w:id="0"/>
    </w:p>
    <w:p w:rsidR="00B50E37" w:rsidRPr="00C10D3F" w:rsidRDefault="00B50E37" w:rsidP="00C10D3F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50E37" w:rsidRPr="00C10D3F" w:rsidRDefault="00134956" w:rsidP="00C10D3F">
      <w:pPr>
        <w:suppressAutoHyphens/>
        <w:spacing w:after="0" w:line="360" w:lineRule="auto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Unistalda, RS, em </w:t>
      </w:r>
      <w:r w:rsidR="00DA3184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05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DA3184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mai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o de 202</w:t>
      </w: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3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.</w:t>
      </w:r>
    </w:p>
    <w:p w:rsidR="00B50E37" w:rsidRPr="00C10D3F" w:rsidRDefault="00B50E37" w:rsidP="00C10D3F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B50E37" w:rsidP="00C10D3F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JOSÉ GILNEI MANARA MANZONI</w:t>
      </w:r>
    </w:p>
    <w:p w:rsidR="00B50E37" w:rsidRPr="009B0D65" w:rsidRDefault="00B50E37" w:rsidP="00C10D3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Prefeito Municipal</w:t>
      </w:r>
    </w:p>
    <w:sectPr w:rsidR="00B50E37" w:rsidRPr="009B0D65" w:rsidSect="000168F5">
      <w:headerReference w:type="default" r:id="rId8"/>
      <w:footerReference w:type="default" r:id="rId9"/>
      <w:pgSz w:w="11906" w:h="16838"/>
      <w:pgMar w:top="1134" w:right="1274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72" w:rsidRDefault="00F44B72" w:rsidP="00A713C7">
      <w:pPr>
        <w:spacing w:after="0" w:line="240" w:lineRule="auto"/>
      </w:pPr>
      <w:r>
        <w:separator/>
      </w:r>
    </w:p>
  </w:endnote>
  <w:endnote w:type="continuationSeparator" w:id="1">
    <w:p w:rsidR="00F44B72" w:rsidRDefault="00F44B72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35168"/>
      <w:docPartObj>
        <w:docPartGallery w:val="Page Numbers (Bottom of Page)"/>
        <w:docPartUnique/>
      </w:docPartObj>
    </w:sdtPr>
    <w:sdtContent>
      <w:p w:rsidR="00363555" w:rsidRDefault="0090762B">
        <w:pPr>
          <w:pStyle w:val="Rodap"/>
          <w:jc w:val="right"/>
        </w:pPr>
        <w:r>
          <w:fldChar w:fldCharType="begin"/>
        </w:r>
        <w:r w:rsidR="00363555">
          <w:instrText>PAGE   \* MERGEFORMAT</w:instrText>
        </w:r>
        <w:r>
          <w:fldChar w:fldCharType="separate"/>
        </w:r>
        <w:r w:rsidR="00892F4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72" w:rsidRDefault="00F44B72" w:rsidP="00A713C7">
      <w:pPr>
        <w:spacing w:after="0" w:line="240" w:lineRule="auto"/>
      </w:pPr>
      <w:r>
        <w:separator/>
      </w:r>
    </w:p>
  </w:footnote>
  <w:footnote w:type="continuationSeparator" w:id="1">
    <w:p w:rsidR="00F44B72" w:rsidRDefault="00F44B72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363555" w:rsidRPr="006D6A7D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C7"/>
    <w:rsid w:val="00003EDF"/>
    <w:rsid w:val="000133B8"/>
    <w:rsid w:val="000160AF"/>
    <w:rsid w:val="000168F5"/>
    <w:rsid w:val="00017EF2"/>
    <w:rsid w:val="000243A7"/>
    <w:rsid w:val="00033193"/>
    <w:rsid w:val="00066E43"/>
    <w:rsid w:val="00067479"/>
    <w:rsid w:val="00084A05"/>
    <w:rsid w:val="000A1F15"/>
    <w:rsid w:val="000A2F6A"/>
    <w:rsid w:val="000C1F76"/>
    <w:rsid w:val="000E6DBB"/>
    <w:rsid w:val="00134956"/>
    <w:rsid w:val="00185D1B"/>
    <w:rsid w:val="001914C9"/>
    <w:rsid w:val="001E3CFB"/>
    <w:rsid w:val="001E64B5"/>
    <w:rsid w:val="002076B7"/>
    <w:rsid w:val="002235DB"/>
    <w:rsid w:val="002258CE"/>
    <w:rsid w:val="00230E9A"/>
    <w:rsid w:val="002365CD"/>
    <w:rsid w:val="00257F6B"/>
    <w:rsid w:val="002732B5"/>
    <w:rsid w:val="002735EE"/>
    <w:rsid w:val="00286AD0"/>
    <w:rsid w:val="002A1937"/>
    <w:rsid w:val="002A2930"/>
    <w:rsid w:val="002D20B8"/>
    <w:rsid w:val="002D210F"/>
    <w:rsid w:val="002F7882"/>
    <w:rsid w:val="00314762"/>
    <w:rsid w:val="00322490"/>
    <w:rsid w:val="0032294F"/>
    <w:rsid w:val="00327428"/>
    <w:rsid w:val="003302C2"/>
    <w:rsid w:val="00346760"/>
    <w:rsid w:val="00355B91"/>
    <w:rsid w:val="003624B2"/>
    <w:rsid w:val="00363555"/>
    <w:rsid w:val="00383612"/>
    <w:rsid w:val="003953AD"/>
    <w:rsid w:val="003A0688"/>
    <w:rsid w:val="003D27CC"/>
    <w:rsid w:val="003D37B5"/>
    <w:rsid w:val="004215A4"/>
    <w:rsid w:val="00423D86"/>
    <w:rsid w:val="00427C9E"/>
    <w:rsid w:val="00430BED"/>
    <w:rsid w:val="00437722"/>
    <w:rsid w:val="00484F4A"/>
    <w:rsid w:val="00493D29"/>
    <w:rsid w:val="004A154E"/>
    <w:rsid w:val="004A537B"/>
    <w:rsid w:val="004C29E8"/>
    <w:rsid w:val="004D1383"/>
    <w:rsid w:val="004D6D67"/>
    <w:rsid w:val="00502962"/>
    <w:rsid w:val="00507B41"/>
    <w:rsid w:val="005365A1"/>
    <w:rsid w:val="00545175"/>
    <w:rsid w:val="005763D8"/>
    <w:rsid w:val="005A633F"/>
    <w:rsid w:val="005A6493"/>
    <w:rsid w:val="005A6C0C"/>
    <w:rsid w:val="005D1A76"/>
    <w:rsid w:val="005D2E90"/>
    <w:rsid w:val="005D3DE5"/>
    <w:rsid w:val="005E48C0"/>
    <w:rsid w:val="005E69D4"/>
    <w:rsid w:val="005F130F"/>
    <w:rsid w:val="005F3F4E"/>
    <w:rsid w:val="006041E9"/>
    <w:rsid w:val="00645FCE"/>
    <w:rsid w:val="00684C76"/>
    <w:rsid w:val="006C726C"/>
    <w:rsid w:val="006D6A7D"/>
    <w:rsid w:val="006E0D2E"/>
    <w:rsid w:val="006F377E"/>
    <w:rsid w:val="007073FD"/>
    <w:rsid w:val="00710F16"/>
    <w:rsid w:val="00731F67"/>
    <w:rsid w:val="0074108D"/>
    <w:rsid w:val="00743AE2"/>
    <w:rsid w:val="0077049F"/>
    <w:rsid w:val="00787621"/>
    <w:rsid w:val="007905D4"/>
    <w:rsid w:val="007A3D0F"/>
    <w:rsid w:val="007D772F"/>
    <w:rsid w:val="007F5EF1"/>
    <w:rsid w:val="00814B0E"/>
    <w:rsid w:val="00826C0D"/>
    <w:rsid w:val="008616F5"/>
    <w:rsid w:val="00863E2D"/>
    <w:rsid w:val="00871D58"/>
    <w:rsid w:val="00883C36"/>
    <w:rsid w:val="00892873"/>
    <w:rsid w:val="00892F43"/>
    <w:rsid w:val="008E539F"/>
    <w:rsid w:val="008E64DB"/>
    <w:rsid w:val="00900E0C"/>
    <w:rsid w:val="0090762B"/>
    <w:rsid w:val="00915AE9"/>
    <w:rsid w:val="00915B13"/>
    <w:rsid w:val="00931DDF"/>
    <w:rsid w:val="009329FF"/>
    <w:rsid w:val="00946BFA"/>
    <w:rsid w:val="009555A7"/>
    <w:rsid w:val="00985869"/>
    <w:rsid w:val="009A13C1"/>
    <w:rsid w:val="009B0BF5"/>
    <w:rsid w:val="009B0D65"/>
    <w:rsid w:val="009C3D64"/>
    <w:rsid w:val="009C5FEE"/>
    <w:rsid w:val="009F5DD0"/>
    <w:rsid w:val="00A036A4"/>
    <w:rsid w:val="00A10E7C"/>
    <w:rsid w:val="00A2623D"/>
    <w:rsid w:val="00A713C7"/>
    <w:rsid w:val="00AA245F"/>
    <w:rsid w:val="00AC48CB"/>
    <w:rsid w:val="00AE741A"/>
    <w:rsid w:val="00B22BD9"/>
    <w:rsid w:val="00B46564"/>
    <w:rsid w:val="00B50E37"/>
    <w:rsid w:val="00B55192"/>
    <w:rsid w:val="00B56A6A"/>
    <w:rsid w:val="00B63BD8"/>
    <w:rsid w:val="00B73749"/>
    <w:rsid w:val="00B74CFB"/>
    <w:rsid w:val="00B866E3"/>
    <w:rsid w:val="00BA6B4E"/>
    <w:rsid w:val="00BD37A8"/>
    <w:rsid w:val="00BD5478"/>
    <w:rsid w:val="00BF40BD"/>
    <w:rsid w:val="00C10898"/>
    <w:rsid w:val="00C10D3F"/>
    <w:rsid w:val="00C228C6"/>
    <w:rsid w:val="00C40037"/>
    <w:rsid w:val="00C41B6D"/>
    <w:rsid w:val="00C479EB"/>
    <w:rsid w:val="00C70516"/>
    <w:rsid w:val="00CA2F10"/>
    <w:rsid w:val="00CA7700"/>
    <w:rsid w:val="00CE2C43"/>
    <w:rsid w:val="00D0303A"/>
    <w:rsid w:val="00D051D1"/>
    <w:rsid w:val="00D1235C"/>
    <w:rsid w:val="00D33E43"/>
    <w:rsid w:val="00D347CA"/>
    <w:rsid w:val="00D40EFE"/>
    <w:rsid w:val="00D54DDF"/>
    <w:rsid w:val="00D56A36"/>
    <w:rsid w:val="00D679B3"/>
    <w:rsid w:val="00DA3184"/>
    <w:rsid w:val="00DE3DF4"/>
    <w:rsid w:val="00DF4585"/>
    <w:rsid w:val="00E02181"/>
    <w:rsid w:val="00E30900"/>
    <w:rsid w:val="00E5188A"/>
    <w:rsid w:val="00E60BBF"/>
    <w:rsid w:val="00E66F7D"/>
    <w:rsid w:val="00E95D17"/>
    <w:rsid w:val="00EB0654"/>
    <w:rsid w:val="00EB48E5"/>
    <w:rsid w:val="00EC6AD5"/>
    <w:rsid w:val="00EF5745"/>
    <w:rsid w:val="00F3706F"/>
    <w:rsid w:val="00F44B72"/>
    <w:rsid w:val="00F6107E"/>
    <w:rsid w:val="00F7486D"/>
    <w:rsid w:val="00F8355A"/>
    <w:rsid w:val="00F8377A"/>
    <w:rsid w:val="00F84997"/>
    <w:rsid w:val="00F85D06"/>
    <w:rsid w:val="00FB7DBA"/>
    <w:rsid w:val="00FC0051"/>
    <w:rsid w:val="00FF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7529-966A-4D4F-8631-073B794C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2023-05-05T14:04:00Z</cp:lastPrinted>
  <dcterms:created xsi:type="dcterms:W3CDTF">2023-09-06T11:59:00Z</dcterms:created>
  <dcterms:modified xsi:type="dcterms:W3CDTF">2023-09-06T11:59:00Z</dcterms:modified>
</cp:coreProperties>
</file>